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4A2D3" w14:textId="77777777" w:rsidR="00950ABB" w:rsidRPr="004C066F" w:rsidRDefault="00950ABB" w:rsidP="000C7D40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4C066F">
        <w:rPr>
          <w:rFonts w:ascii="Arial" w:hAnsi="Arial" w:cs="Arial"/>
          <w:b/>
          <w:sz w:val="40"/>
          <w:szCs w:val="40"/>
        </w:rPr>
        <w:t>REQUEST FOR PROPOSALS</w:t>
      </w:r>
    </w:p>
    <w:p w14:paraId="06A7381F" w14:textId="4F2D45ED" w:rsidR="00950ABB" w:rsidRPr="004C066F" w:rsidRDefault="00F93C1D" w:rsidP="00566691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</w:t>
      </w:r>
    </w:p>
    <w:p w14:paraId="5820AAF8" w14:textId="036D92DB" w:rsidR="00950ABB" w:rsidRPr="004C066F" w:rsidRDefault="00B41EE4" w:rsidP="004A5EB7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</w:t>
      </w:r>
      <w:r w:rsidR="000C7D40">
        <w:rPr>
          <w:rFonts w:ascii="Arial" w:hAnsi="Arial" w:cs="Arial"/>
          <w:b/>
          <w:sz w:val="40"/>
          <w:szCs w:val="40"/>
        </w:rPr>
        <w:t xml:space="preserve">etwork </w:t>
      </w:r>
      <w:r w:rsidR="00896B3A">
        <w:rPr>
          <w:rFonts w:ascii="Arial" w:hAnsi="Arial" w:cs="Arial"/>
          <w:b/>
          <w:sz w:val="40"/>
          <w:szCs w:val="40"/>
        </w:rPr>
        <w:t>Equipment</w:t>
      </w:r>
    </w:p>
    <w:p w14:paraId="784BBE49" w14:textId="68E91638" w:rsidR="00950ABB" w:rsidRDefault="00950ABB" w:rsidP="00950ABB">
      <w:pPr>
        <w:jc w:val="both"/>
        <w:rPr>
          <w:rFonts w:ascii="Arial" w:hAnsi="Arial" w:cs="Arial"/>
          <w:b/>
          <w:sz w:val="40"/>
          <w:szCs w:val="40"/>
        </w:rPr>
      </w:pPr>
    </w:p>
    <w:p w14:paraId="00B939CC" w14:textId="45FDA53E" w:rsidR="000C7D40" w:rsidRPr="004C066F" w:rsidRDefault="00B41EE4" w:rsidP="000C7D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Blissfield Community</w:t>
      </w:r>
      <w:r w:rsidR="000C7D40">
        <w:rPr>
          <w:rFonts w:ascii="Arial" w:hAnsi="Arial" w:cs="Arial"/>
          <w:b/>
          <w:sz w:val="32"/>
          <w:szCs w:val="32"/>
        </w:rPr>
        <w:t xml:space="preserve"> Schools</w:t>
      </w:r>
    </w:p>
    <w:p w14:paraId="5CEAE946" w14:textId="1495F16A" w:rsidR="000C7D40" w:rsidRPr="007C6999" w:rsidRDefault="00B41EE4" w:rsidP="000C7D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630 S Lane Street</w:t>
      </w:r>
    </w:p>
    <w:p w14:paraId="58688F5D" w14:textId="11AD79A0" w:rsidR="00566691" w:rsidRDefault="00B41EE4" w:rsidP="00041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Blissfield</w:t>
      </w:r>
      <w:r w:rsidR="000C7D40" w:rsidRPr="007C6999">
        <w:rPr>
          <w:rFonts w:ascii="Arial" w:hAnsi="Arial" w:cs="Arial"/>
          <w:b/>
          <w:sz w:val="32"/>
          <w:szCs w:val="32"/>
        </w:rPr>
        <w:t>, Michigan 4</w:t>
      </w:r>
      <w:r>
        <w:rPr>
          <w:rFonts w:ascii="Arial" w:hAnsi="Arial" w:cs="Arial"/>
          <w:b/>
          <w:sz w:val="32"/>
          <w:szCs w:val="32"/>
        </w:rPr>
        <w:t>9236</w:t>
      </w:r>
    </w:p>
    <w:p w14:paraId="030665FF" w14:textId="77777777" w:rsidR="0004175A" w:rsidRPr="0004175A" w:rsidRDefault="0004175A" w:rsidP="0004175A">
      <w:pPr>
        <w:jc w:val="center"/>
        <w:rPr>
          <w:rFonts w:ascii="Arial" w:hAnsi="Arial" w:cs="Arial"/>
          <w:b/>
          <w:sz w:val="32"/>
          <w:szCs w:val="32"/>
        </w:rPr>
      </w:pPr>
    </w:p>
    <w:p w14:paraId="3E50CEE8" w14:textId="0F8E37A4" w:rsidR="00950ABB" w:rsidRDefault="00566691" w:rsidP="000F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invited to submit a </w:t>
      </w:r>
      <w:r w:rsidRPr="00E5359A">
        <w:rPr>
          <w:rFonts w:ascii="Arial" w:hAnsi="Arial" w:cs="Arial"/>
          <w:highlight w:val="yellow"/>
        </w:rPr>
        <w:t>sealed proposal</w:t>
      </w:r>
      <w:r>
        <w:rPr>
          <w:rFonts w:ascii="Arial" w:hAnsi="Arial" w:cs="Arial"/>
        </w:rPr>
        <w:t xml:space="preserve"> in accordance with the requirements of the </w:t>
      </w:r>
      <w:r w:rsidRPr="00953BB4">
        <w:rPr>
          <w:rFonts w:ascii="Arial" w:hAnsi="Arial" w:cs="Arial"/>
        </w:rPr>
        <w:t xml:space="preserve">RFP </w:t>
      </w:r>
      <w:r w:rsidR="00B41EE4">
        <w:rPr>
          <w:rFonts w:ascii="Arial" w:hAnsi="Arial" w:cs="Arial"/>
        </w:rPr>
        <w:t>for Network</w:t>
      </w:r>
      <w:r w:rsidR="00896B3A" w:rsidRPr="00896B3A">
        <w:rPr>
          <w:rFonts w:ascii="Arial" w:hAnsi="Arial" w:cs="Arial"/>
        </w:rPr>
        <w:t xml:space="preserve"> Equipment</w:t>
      </w:r>
      <w:r w:rsidR="006D5641">
        <w:t xml:space="preserve"> </w:t>
      </w:r>
      <w:r>
        <w:rPr>
          <w:rFonts w:ascii="Arial" w:hAnsi="Arial" w:cs="Arial"/>
        </w:rPr>
        <w:t xml:space="preserve">for </w:t>
      </w:r>
      <w:r w:rsidR="000C7D40">
        <w:rPr>
          <w:rFonts w:ascii="Arial" w:hAnsi="Arial" w:cs="Arial"/>
        </w:rPr>
        <w:t xml:space="preserve">the </w:t>
      </w:r>
      <w:r w:rsidR="00B41EE4">
        <w:rPr>
          <w:rFonts w:ascii="Arial" w:hAnsi="Arial" w:cs="Arial"/>
        </w:rPr>
        <w:t>Blissfield Community</w:t>
      </w:r>
      <w:r w:rsidR="000C7D40">
        <w:rPr>
          <w:rFonts w:ascii="Arial" w:hAnsi="Arial" w:cs="Arial"/>
        </w:rPr>
        <w:t xml:space="preserve"> Schools</w:t>
      </w:r>
      <w:r>
        <w:rPr>
          <w:rFonts w:ascii="Arial" w:hAnsi="Arial" w:cs="Arial"/>
        </w:rPr>
        <w:t>.</w:t>
      </w:r>
    </w:p>
    <w:p w14:paraId="5BB5D7C4" w14:textId="77777777" w:rsidR="00325796" w:rsidRDefault="00325796" w:rsidP="000F6F12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6C3FC260" w14:textId="32EC05E7" w:rsidR="00233721" w:rsidRDefault="27A78E27" w:rsidP="27A78E2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27A78E27">
        <w:rPr>
          <w:rFonts w:ascii="Arial" w:hAnsi="Arial" w:cs="Arial"/>
          <w:highlight w:val="yellow"/>
        </w:rPr>
        <w:t>No oral, telephone, fax bids or email bids will be accepted.</w:t>
      </w:r>
      <w:r w:rsidRPr="27A78E27">
        <w:rPr>
          <w:rFonts w:ascii="Arial" w:hAnsi="Arial" w:cs="Arial"/>
        </w:rPr>
        <w:t xml:space="preserve">  Sealed proposals (One (1) Original and One (1) copy), clearly marked </w:t>
      </w:r>
      <w:r w:rsidRPr="27A78E27">
        <w:rPr>
          <w:rFonts w:ascii="Arial" w:hAnsi="Arial" w:cs="Arial"/>
          <w:b/>
          <w:bCs/>
        </w:rPr>
        <w:t xml:space="preserve">“Network Equipment Bid” AND ADDRESSED TO </w:t>
      </w:r>
      <w:r w:rsidR="00B41EE4">
        <w:rPr>
          <w:rFonts w:ascii="Arial" w:hAnsi="Arial" w:cs="Arial"/>
          <w:b/>
          <w:bCs/>
          <w:highlight w:val="yellow"/>
        </w:rPr>
        <w:t>MATTHEW COOK</w:t>
      </w:r>
      <w:r w:rsidRPr="27A78E27">
        <w:rPr>
          <w:rFonts w:ascii="Arial" w:hAnsi="Arial" w:cs="Arial"/>
          <w:b/>
          <w:bCs/>
          <w:highlight w:val="yellow"/>
        </w:rPr>
        <w:t xml:space="preserve">, DIRECTOR OF </w:t>
      </w:r>
      <w:r w:rsidR="00B41EE4" w:rsidRPr="00B41EE4">
        <w:rPr>
          <w:rFonts w:ascii="Arial" w:hAnsi="Arial" w:cs="Arial"/>
          <w:b/>
          <w:bCs/>
          <w:highlight w:val="yellow"/>
        </w:rPr>
        <w:t>TECHNOLOGY</w:t>
      </w:r>
      <w:r w:rsidRPr="27A78E27">
        <w:rPr>
          <w:rFonts w:ascii="Arial" w:hAnsi="Arial" w:cs="Arial"/>
          <w:b/>
          <w:bCs/>
        </w:rPr>
        <w:t xml:space="preserve"> MUST BE RECEIVED BY </w:t>
      </w:r>
      <w:r w:rsidR="00B41EE4">
        <w:rPr>
          <w:rFonts w:ascii="Arial" w:hAnsi="Arial" w:cs="Arial"/>
          <w:b/>
          <w:bCs/>
          <w:highlight w:val="yellow"/>
        </w:rPr>
        <w:t>MAY</w:t>
      </w:r>
      <w:r w:rsidRPr="27A78E27">
        <w:rPr>
          <w:rFonts w:ascii="Arial" w:hAnsi="Arial" w:cs="Arial"/>
          <w:b/>
          <w:bCs/>
          <w:highlight w:val="yellow"/>
        </w:rPr>
        <w:t xml:space="preserve"> </w:t>
      </w:r>
      <w:r w:rsidR="00B41EE4">
        <w:rPr>
          <w:rFonts w:ascii="Arial" w:hAnsi="Arial" w:cs="Arial"/>
          <w:b/>
          <w:bCs/>
          <w:highlight w:val="yellow"/>
        </w:rPr>
        <w:t>31, 2019</w:t>
      </w:r>
      <w:r w:rsidRPr="27A78E27">
        <w:rPr>
          <w:rFonts w:ascii="Arial" w:hAnsi="Arial" w:cs="Arial"/>
          <w:b/>
          <w:bCs/>
          <w:highlight w:val="yellow"/>
        </w:rPr>
        <w:t xml:space="preserve"> AT</w:t>
      </w:r>
      <w:r w:rsidR="00B41EE4">
        <w:rPr>
          <w:rFonts w:ascii="Arial" w:hAnsi="Arial" w:cs="Arial"/>
          <w:b/>
          <w:bCs/>
          <w:highlight w:val="yellow"/>
        </w:rPr>
        <w:t xml:space="preserve"> 12</w:t>
      </w:r>
      <w:r w:rsidRPr="27A78E27">
        <w:rPr>
          <w:rFonts w:ascii="Arial" w:hAnsi="Arial" w:cs="Arial"/>
          <w:b/>
          <w:bCs/>
          <w:highlight w:val="yellow"/>
        </w:rPr>
        <w:t>:00 PM EST.</w:t>
      </w:r>
      <w:r w:rsidRPr="27A78E27">
        <w:rPr>
          <w:rFonts w:ascii="Arial" w:hAnsi="Arial" w:cs="Arial"/>
          <w:b/>
          <w:bCs/>
        </w:rPr>
        <w:t xml:space="preserve">  BIDS WILL BE OPENED AND READ ALOUD on </w:t>
      </w:r>
      <w:r w:rsidR="00B41EE4">
        <w:rPr>
          <w:rFonts w:ascii="Arial" w:hAnsi="Arial" w:cs="Arial"/>
          <w:b/>
          <w:bCs/>
          <w:highlight w:val="yellow"/>
        </w:rPr>
        <w:t>MAY</w:t>
      </w:r>
      <w:r w:rsidRPr="27A78E27">
        <w:rPr>
          <w:rFonts w:ascii="Arial" w:hAnsi="Arial" w:cs="Arial"/>
          <w:b/>
          <w:bCs/>
          <w:highlight w:val="yellow"/>
        </w:rPr>
        <w:t xml:space="preserve"> </w:t>
      </w:r>
      <w:r w:rsidR="00B41EE4">
        <w:rPr>
          <w:rFonts w:ascii="Arial" w:hAnsi="Arial" w:cs="Arial"/>
          <w:b/>
          <w:bCs/>
          <w:highlight w:val="yellow"/>
        </w:rPr>
        <w:t>31</w:t>
      </w:r>
      <w:r w:rsidRPr="27A78E27">
        <w:rPr>
          <w:rFonts w:ascii="Arial" w:hAnsi="Arial" w:cs="Arial"/>
          <w:b/>
          <w:bCs/>
          <w:highlight w:val="yellow"/>
        </w:rPr>
        <w:t>, 201</w:t>
      </w:r>
      <w:r w:rsidR="00B41EE4">
        <w:rPr>
          <w:rFonts w:ascii="Arial" w:hAnsi="Arial" w:cs="Arial"/>
          <w:b/>
          <w:bCs/>
          <w:highlight w:val="yellow"/>
        </w:rPr>
        <w:t>9</w:t>
      </w:r>
      <w:r w:rsidRPr="27A78E27">
        <w:rPr>
          <w:rFonts w:ascii="Arial" w:hAnsi="Arial" w:cs="Arial"/>
          <w:b/>
          <w:bCs/>
          <w:highlight w:val="yellow"/>
        </w:rPr>
        <w:t xml:space="preserve"> at </w:t>
      </w:r>
      <w:r w:rsidR="00B41EE4">
        <w:rPr>
          <w:rFonts w:ascii="Arial" w:hAnsi="Arial" w:cs="Arial"/>
          <w:b/>
          <w:bCs/>
          <w:highlight w:val="yellow"/>
        </w:rPr>
        <w:t>12:30</w:t>
      </w:r>
      <w:r w:rsidRPr="27A78E27">
        <w:rPr>
          <w:rFonts w:ascii="Arial" w:hAnsi="Arial" w:cs="Arial"/>
          <w:b/>
          <w:bCs/>
          <w:highlight w:val="yellow"/>
        </w:rPr>
        <w:t xml:space="preserve"> PM EST</w:t>
      </w:r>
      <w:r w:rsidRPr="27A78E27">
        <w:rPr>
          <w:rFonts w:ascii="Arial" w:hAnsi="Arial" w:cs="Arial"/>
          <w:b/>
          <w:bCs/>
        </w:rPr>
        <w:t xml:space="preserve"> at the address at the top of this document.</w:t>
      </w:r>
    </w:p>
    <w:p w14:paraId="643E50E9" w14:textId="7CC87A73" w:rsidR="001B0718" w:rsidRDefault="001B0718" w:rsidP="000F6F1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C993C28" w14:textId="77777777" w:rsidR="001B0718" w:rsidRDefault="001B0718" w:rsidP="000F6F1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Vendors mailing proposals should allow a sufficient mail delivery period to insure timely receipt of their proposals by the issuing office.  Proposals received after the time and date due will be immediately rejected and returned unopened.</w:t>
      </w:r>
    </w:p>
    <w:p w14:paraId="6EE889D8" w14:textId="77777777" w:rsidR="00440168" w:rsidRPr="00440168" w:rsidRDefault="00440168" w:rsidP="000F6F12">
      <w:pPr>
        <w:rPr>
          <w:rFonts w:ascii="Arial" w:hAnsi="Arial" w:cs="Arial"/>
          <w:b/>
        </w:rPr>
      </w:pPr>
    </w:p>
    <w:p w14:paraId="69FD0553" w14:textId="6F7624DE" w:rsidR="00440168" w:rsidRDefault="00B41EE4" w:rsidP="000F6F12">
      <w:pPr>
        <w:rPr>
          <w:rFonts w:ascii="Arial" w:hAnsi="Arial" w:cs="Arial"/>
        </w:rPr>
      </w:pPr>
      <w:r>
        <w:rPr>
          <w:rFonts w:ascii="Arial" w:hAnsi="Arial" w:cs="Arial"/>
        </w:rPr>
        <w:t>Blissfield Community</w:t>
      </w:r>
      <w:r w:rsidR="00274212">
        <w:rPr>
          <w:rFonts w:ascii="Arial" w:hAnsi="Arial" w:cs="Arial"/>
        </w:rPr>
        <w:t xml:space="preserve"> Schools</w:t>
      </w:r>
      <w:r w:rsidR="00440168" w:rsidRPr="00440168">
        <w:rPr>
          <w:rFonts w:ascii="Arial" w:hAnsi="Arial" w:cs="Arial"/>
        </w:rPr>
        <w:t xml:space="preserve"> reserves the right to waive any irregularities, reject any or all bids</w:t>
      </w:r>
      <w:r w:rsidR="00274212">
        <w:rPr>
          <w:rFonts w:ascii="Arial" w:hAnsi="Arial" w:cs="Arial"/>
        </w:rPr>
        <w:t>,</w:t>
      </w:r>
      <w:r w:rsidR="00440168" w:rsidRPr="00440168">
        <w:rPr>
          <w:rFonts w:ascii="Arial" w:hAnsi="Arial" w:cs="Arial"/>
        </w:rPr>
        <w:t xml:space="preserve"> or</w:t>
      </w:r>
      <w:r w:rsidR="00774E81">
        <w:rPr>
          <w:rFonts w:ascii="Arial" w:hAnsi="Arial" w:cs="Arial"/>
        </w:rPr>
        <w:t xml:space="preserve"> </w:t>
      </w:r>
      <w:r w:rsidR="00440168" w:rsidRPr="00440168">
        <w:rPr>
          <w:rFonts w:ascii="Arial" w:hAnsi="Arial" w:cs="Arial"/>
        </w:rPr>
        <w:t xml:space="preserve">accept the bid that in the opinion of the </w:t>
      </w:r>
      <w:r>
        <w:rPr>
          <w:rFonts w:ascii="Arial" w:hAnsi="Arial" w:cs="Arial"/>
        </w:rPr>
        <w:t>Blissfield</w:t>
      </w:r>
      <w:r w:rsidR="00274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</w:t>
      </w:r>
      <w:r w:rsidR="00274212">
        <w:rPr>
          <w:rFonts w:ascii="Arial" w:hAnsi="Arial" w:cs="Arial"/>
        </w:rPr>
        <w:t xml:space="preserve"> Schools</w:t>
      </w:r>
      <w:r w:rsidR="00440168" w:rsidRPr="00440168">
        <w:rPr>
          <w:rFonts w:ascii="Arial" w:hAnsi="Arial" w:cs="Arial"/>
        </w:rPr>
        <w:t xml:space="preserve"> will serve the best interest of the </w:t>
      </w:r>
      <w:r w:rsidR="00FB30AF">
        <w:rPr>
          <w:rFonts w:ascii="Arial" w:hAnsi="Arial" w:cs="Arial"/>
        </w:rPr>
        <w:t>district</w:t>
      </w:r>
      <w:r w:rsidR="00440168" w:rsidRPr="00440168">
        <w:rPr>
          <w:rFonts w:ascii="Arial" w:hAnsi="Arial" w:cs="Arial"/>
        </w:rPr>
        <w:t>.</w:t>
      </w:r>
    </w:p>
    <w:p w14:paraId="7804DA83" w14:textId="0F3DCEEF" w:rsidR="00A870EC" w:rsidRDefault="00A870EC" w:rsidP="000F6F12">
      <w:pPr>
        <w:ind w:left="720" w:hanging="720"/>
        <w:rPr>
          <w:rFonts w:ascii="Arial" w:hAnsi="Arial" w:cs="Arial"/>
          <w:b/>
        </w:rPr>
      </w:pPr>
    </w:p>
    <w:p w14:paraId="56156F18" w14:textId="47460970" w:rsidR="006109CF" w:rsidRPr="00440168" w:rsidRDefault="003A74BC" w:rsidP="000F6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Bids </w:t>
      </w:r>
      <w:r w:rsidR="007E4571">
        <w:rPr>
          <w:rFonts w:ascii="Arial" w:hAnsi="Arial" w:cs="Arial"/>
        </w:rPr>
        <w:t xml:space="preserve">must be itemized to show </w:t>
      </w:r>
      <w:r w:rsidR="00842AED">
        <w:rPr>
          <w:rFonts w:ascii="Arial" w:hAnsi="Arial" w:cs="Arial"/>
        </w:rPr>
        <w:t>individual</w:t>
      </w:r>
      <w:r w:rsidR="007E4571">
        <w:rPr>
          <w:rFonts w:ascii="Arial" w:hAnsi="Arial" w:cs="Arial"/>
        </w:rPr>
        <w:t xml:space="preserve"> cost</w:t>
      </w:r>
      <w:r w:rsidR="00FA0C4D">
        <w:rPr>
          <w:rFonts w:ascii="Arial" w:hAnsi="Arial" w:cs="Arial"/>
        </w:rPr>
        <w:t xml:space="preserve">.  </w:t>
      </w:r>
      <w:r w:rsidR="00440168" w:rsidRPr="00440168">
        <w:rPr>
          <w:rFonts w:ascii="Arial" w:hAnsi="Arial" w:cs="Arial"/>
        </w:rPr>
        <w:t>Payment terms</w:t>
      </w:r>
      <w:r w:rsidR="00794FF3">
        <w:rPr>
          <w:rFonts w:ascii="Arial" w:hAnsi="Arial" w:cs="Arial"/>
        </w:rPr>
        <w:t xml:space="preserve"> and schedule</w:t>
      </w:r>
      <w:r w:rsidR="00440168" w:rsidRPr="00440168">
        <w:rPr>
          <w:rFonts w:ascii="Arial" w:hAnsi="Arial" w:cs="Arial"/>
        </w:rPr>
        <w:t xml:space="preserve"> will be mutually agreed upon by the </w:t>
      </w:r>
      <w:r w:rsidR="00B41EE4">
        <w:rPr>
          <w:rFonts w:ascii="Arial" w:hAnsi="Arial" w:cs="Arial"/>
        </w:rPr>
        <w:t>Blissfield Community</w:t>
      </w:r>
      <w:r w:rsidR="00774E81">
        <w:rPr>
          <w:rFonts w:ascii="Arial" w:hAnsi="Arial" w:cs="Arial"/>
        </w:rPr>
        <w:t xml:space="preserve"> Schools</w:t>
      </w:r>
      <w:r w:rsidR="00440168" w:rsidRPr="00440168">
        <w:rPr>
          <w:rFonts w:ascii="Arial" w:hAnsi="Arial" w:cs="Arial"/>
        </w:rPr>
        <w:t xml:space="preserve"> and </w:t>
      </w:r>
      <w:r w:rsidR="004B6CFD">
        <w:rPr>
          <w:rFonts w:ascii="Arial" w:hAnsi="Arial" w:cs="Arial"/>
        </w:rPr>
        <w:t xml:space="preserve">the </w:t>
      </w:r>
      <w:r w:rsidR="00440168" w:rsidRPr="00440168">
        <w:rPr>
          <w:rFonts w:ascii="Arial" w:hAnsi="Arial" w:cs="Arial"/>
        </w:rPr>
        <w:t xml:space="preserve">Vendor.  Payments and/or deposits will not be made by the </w:t>
      </w:r>
      <w:r w:rsidR="00B41EE4">
        <w:rPr>
          <w:rFonts w:ascii="Arial" w:hAnsi="Arial" w:cs="Arial"/>
        </w:rPr>
        <w:t>Blissfield Community</w:t>
      </w:r>
      <w:r w:rsidR="004B6CFD">
        <w:rPr>
          <w:rFonts w:ascii="Arial" w:hAnsi="Arial" w:cs="Arial"/>
        </w:rPr>
        <w:t xml:space="preserve"> Schools</w:t>
      </w:r>
      <w:r w:rsidR="00440168" w:rsidRPr="00440168">
        <w:rPr>
          <w:rFonts w:ascii="Arial" w:hAnsi="Arial" w:cs="Arial"/>
        </w:rPr>
        <w:t xml:space="preserve"> prior to delivery of the equipment.  </w:t>
      </w:r>
    </w:p>
    <w:p w14:paraId="436C6386" w14:textId="77777777" w:rsidR="00774E81" w:rsidRDefault="00774E81" w:rsidP="000F6F12">
      <w:pPr>
        <w:rPr>
          <w:rFonts w:ascii="Arial" w:hAnsi="Arial" w:cs="Arial"/>
        </w:rPr>
      </w:pPr>
    </w:p>
    <w:p w14:paraId="49CAE001" w14:textId="7CC76DC7" w:rsidR="00FA0C4D" w:rsidRDefault="27A78E27" w:rsidP="27A78E27">
      <w:pPr>
        <w:rPr>
          <w:rFonts w:ascii="Arial" w:hAnsi="Arial" w:cs="Arial"/>
        </w:rPr>
      </w:pPr>
      <w:r w:rsidRPr="27A78E27">
        <w:rPr>
          <w:rFonts w:ascii="Arial" w:hAnsi="Arial" w:cs="Arial"/>
        </w:rPr>
        <w:t xml:space="preserve">Please contact </w:t>
      </w:r>
      <w:r w:rsidR="00B41EE4">
        <w:rPr>
          <w:rFonts w:ascii="Arial" w:hAnsi="Arial" w:cs="Arial"/>
        </w:rPr>
        <w:t>Matthew Cook</w:t>
      </w:r>
      <w:r w:rsidRPr="27A78E27">
        <w:rPr>
          <w:rFonts w:ascii="Arial" w:hAnsi="Arial" w:cs="Arial"/>
        </w:rPr>
        <w:t xml:space="preserve"> at </w:t>
      </w:r>
      <w:r w:rsidR="00B41EE4">
        <w:rPr>
          <w:rFonts w:ascii="Arial" w:hAnsi="Arial" w:cs="Arial"/>
        </w:rPr>
        <w:t>517-486-2205</w:t>
      </w:r>
      <w:r w:rsidRPr="27A78E27">
        <w:rPr>
          <w:rFonts w:ascii="Arial" w:hAnsi="Arial" w:cs="Arial"/>
        </w:rPr>
        <w:t xml:space="preserve"> or </w:t>
      </w:r>
      <w:hyperlink r:id="rId11" w:history="1">
        <w:r w:rsidR="00B41EE4" w:rsidRPr="00255F60">
          <w:rPr>
            <w:rStyle w:val="Hyperlink"/>
            <w:rFonts w:ascii="Arial" w:hAnsi="Arial" w:cs="Arial"/>
          </w:rPr>
          <w:t>mcook@blissfieldschools.us</w:t>
        </w:r>
      </w:hyperlink>
      <w:r w:rsidRPr="27A78E27">
        <w:rPr>
          <w:rFonts w:ascii="Arial" w:hAnsi="Arial" w:cs="Arial"/>
        </w:rPr>
        <w:t xml:space="preserve"> with any questions.  All questions must be received by </w:t>
      </w:r>
      <w:r w:rsidR="00B41EE4">
        <w:rPr>
          <w:rFonts w:ascii="Arial" w:hAnsi="Arial" w:cs="Arial"/>
          <w:highlight w:val="yellow"/>
        </w:rPr>
        <w:t>May</w:t>
      </w:r>
      <w:r w:rsidRPr="27A78E27">
        <w:rPr>
          <w:rFonts w:ascii="Arial" w:hAnsi="Arial" w:cs="Arial"/>
          <w:highlight w:val="yellow"/>
        </w:rPr>
        <w:t xml:space="preserve"> </w:t>
      </w:r>
      <w:r w:rsidR="00B41EE4">
        <w:rPr>
          <w:rFonts w:ascii="Arial" w:hAnsi="Arial" w:cs="Arial"/>
          <w:highlight w:val="yellow"/>
        </w:rPr>
        <w:t>24</w:t>
      </w:r>
      <w:r w:rsidRPr="27A78E27">
        <w:rPr>
          <w:rFonts w:ascii="Arial" w:hAnsi="Arial" w:cs="Arial"/>
          <w:highlight w:val="yellow"/>
        </w:rPr>
        <w:t>, 201</w:t>
      </w:r>
      <w:r w:rsidR="00B41EE4">
        <w:rPr>
          <w:rFonts w:ascii="Arial" w:hAnsi="Arial" w:cs="Arial"/>
          <w:highlight w:val="yellow"/>
        </w:rPr>
        <w:t>9</w:t>
      </w:r>
      <w:r w:rsidRPr="27A78E27">
        <w:rPr>
          <w:rFonts w:ascii="Arial" w:hAnsi="Arial" w:cs="Arial"/>
          <w:highlight w:val="yellow"/>
        </w:rPr>
        <w:t xml:space="preserve"> at 12:00 PM EST</w:t>
      </w:r>
      <w:r w:rsidRPr="27A78E27">
        <w:rPr>
          <w:rFonts w:ascii="Arial" w:hAnsi="Arial" w:cs="Arial"/>
        </w:rPr>
        <w:t>.</w:t>
      </w:r>
    </w:p>
    <w:p w14:paraId="1D550E9E" w14:textId="77777777" w:rsidR="000F6F12" w:rsidRDefault="000F6F12" w:rsidP="000F6F12">
      <w:pPr>
        <w:autoSpaceDE w:val="0"/>
        <w:autoSpaceDN w:val="0"/>
        <w:adjustRightInd w:val="0"/>
        <w:rPr>
          <w:rFonts w:ascii="Arial" w:hAnsi="Arial" w:cs="Arial"/>
        </w:rPr>
      </w:pPr>
    </w:p>
    <w:p w14:paraId="17052F9E" w14:textId="6D281FF1" w:rsidR="00C76353" w:rsidRDefault="00B41EE4" w:rsidP="000F6F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Blissfield Community</w:t>
      </w:r>
      <w:r w:rsidR="00774E81">
        <w:rPr>
          <w:rFonts w:ascii="Arial" w:hAnsi="Arial" w:cs="Arial"/>
          <w:color w:val="000000"/>
        </w:rPr>
        <w:t xml:space="preserve"> Schools</w:t>
      </w:r>
      <w:r w:rsidR="00C76353">
        <w:rPr>
          <w:rFonts w:ascii="Arial" w:hAnsi="Arial" w:cs="Arial"/>
          <w:color w:val="000000"/>
        </w:rPr>
        <w:t xml:space="preserve"> </w:t>
      </w:r>
      <w:r w:rsidR="00750314">
        <w:rPr>
          <w:rFonts w:ascii="Arial" w:hAnsi="Arial" w:cs="Arial"/>
          <w:color w:val="000000"/>
        </w:rPr>
        <w:t>may</w:t>
      </w:r>
      <w:r w:rsidR="00235357">
        <w:rPr>
          <w:rFonts w:ascii="Arial" w:hAnsi="Arial" w:cs="Arial"/>
          <w:color w:val="000000"/>
        </w:rPr>
        <w:t xml:space="preserve"> </w:t>
      </w:r>
      <w:r w:rsidR="00750314">
        <w:rPr>
          <w:rFonts w:ascii="Arial" w:hAnsi="Arial" w:cs="Arial"/>
          <w:color w:val="000000"/>
        </w:rPr>
        <w:t>purchas</w:t>
      </w:r>
      <w:r w:rsidR="00235357">
        <w:rPr>
          <w:rFonts w:ascii="Arial" w:hAnsi="Arial" w:cs="Arial"/>
          <w:color w:val="000000"/>
        </w:rPr>
        <w:t>e</w:t>
      </w:r>
      <w:r w:rsidR="00855BCA">
        <w:rPr>
          <w:rFonts w:ascii="Arial" w:hAnsi="Arial" w:cs="Arial"/>
          <w:color w:val="000000"/>
        </w:rPr>
        <w:t xml:space="preserve"> up t</w:t>
      </w:r>
      <w:r w:rsidR="00750314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14</w:t>
      </w:r>
      <w:r w:rsidR="004021B8">
        <w:rPr>
          <w:rFonts w:ascii="Arial" w:hAnsi="Arial" w:cs="Arial"/>
          <w:color w:val="000000"/>
        </w:rPr>
        <w:t xml:space="preserve"> </w:t>
      </w:r>
      <w:r w:rsidR="000F766E">
        <w:rPr>
          <w:rFonts w:ascii="Arial" w:hAnsi="Arial" w:cs="Arial"/>
          <w:color w:val="000000"/>
        </w:rPr>
        <w:t xml:space="preserve">network </w:t>
      </w:r>
      <w:r w:rsidR="004021B8">
        <w:rPr>
          <w:rFonts w:ascii="Arial" w:hAnsi="Arial" w:cs="Arial"/>
          <w:color w:val="000000"/>
        </w:rPr>
        <w:t>switches</w:t>
      </w:r>
      <w:r w:rsidR="001B778D">
        <w:rPr>
          <w:rFonts w:ascii="Arial" w:hAnsi="Arial" w:cs="Arial"/>
          <w:color w:val="000000"/>
        </w:rPr>
        <w:t xml:space="preserve"> and </w:t>
      </w:r>
      <w:r w:rsidR="001E126A">
        <w:rPr>
          <w:rFonts w:ascii="Arial" w:hAnsi="Arial" w:cs="Arial"/>
          <w:color w:val="000000"/>
        </w:rPr>
        <w:t xml:space="preserve">up to </w:t>
      </w:r>
      <w:r w:rsidR="00D1655D">
        <w:rPr>
          <w:rFonts w:ascii="Arial" w:hAnsi="Arial" w:cs="Arial"/>
          <w:color w:val="000000"/>
        </w:rPr>
        <w:t>6</w:t>
      </w:r>
      <w:r w:rsidR="001E126A">
        <w:rPr>
          <w:rFonts w:ascii="Arial" w:hAnsi="Arial" w:cs="Arial"/>
          <w:color w:val="000000"/>
        </w:rPr>
        <w:t>0 SFP+/TwinAx cables</w:t>
      </w:r>
      <w:r w:rsidR="004021B8">
        <w:rPr>
          <w:rFonts w:ascii="Arial" w:hAnsi="Arial" w:cs="Arial"/>
          <w:color w:val="000000"/>
        </w:rPr>
        <w:t>.</w:t>
      </w:r>
      <w:r w:rsidR="00C55438">
        <w:rPr>
          <w:rFonts w:ascii="Arial" w:hAnsi="Arial" w:cs="Arial"/>
          <w:color w:val="000000"/>
        </w:rPr>
        <w:t xml:space="preserve">  We will consider new</w:t>
      </w:r>
      <w:r w:rsidR="00547F79">
        <w:rPr>
          <w:rFonts w:ascii="Arial" w:hAnsi="Arial" w:cs="Arial"/>
          <w:color w:val="000000"/>
        </w:rPr>
        <w:t xml:space="preserve"> </w:t>
      </w:r>
      <w:r w:rsidR="0019070D">
        <w:rPr>
          <w:rFonts w:ascii="Arial" w:hAnsi="Arial" w:cs="Arial"/>
          <w:color w:val="000000"/>
        </w:rPr>
        <w:t>equipment.</w:t>
      </w:r>
      <w:r w:rsidR="00FA0C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Blissfield Community</w:t>
      </w:r>
      <w:r w:rsidR="0004175A">
        <w:rPr>
          <w:rFonts w:ascii="Arial" w:hAnsi="Arial" w:cs="Arial"/>
          <w:color w:val="000000"/>
        </w:rPr>
        <w:t xml:space="preserve"> Schools is </w:t>
      </w:r>
      <w:r w:rsidR="001365F0">
        <w:rPr>
          <w:rFonts w:ascii="Arial" w:hAnsi="Arial" w:cs="Arial"/>
          <w:color w:val="000000"/>
        </w:rPr>
        <w:t xml:space="preserve">currently </w:t>
      </w:r>
      <w:r w:rsidR="0004175A">
        <w:rPr>
          <w:rFonts w:ascii="Arial" w:hAnsi="Arial" w:cs="Arial"/>
          <w:color w:val="000000"/>
        </w:rPr>
        <w:t xml:space="preserve">using </w:t>
      </w:r>
      <w:r>
        <w:rPr>
          <w:rFonts w:ascii="Arial" w:hAnsi="Arial" w:cs="Arial"/>
          <w:color w:val="000000"/>
        </w:rPr>
        <w:t>Meraki and Cisco</w:t>
      </w:r>
      <w:r w:rsidR="0004175A">
        <w:rPr>
          <w:rFonts w:ascii="Arial" w:hAnsi="Arial" w:cs="Arial"/>
          <w:color w:val="000000"/>
        </w:rPr>
        <w:t xml:space="preserve"> </w:t>
      </w:r>
      <w:r w:rsidR="00556D11">
        <w:rPr>
          <w:rFonts w:ascii="Arial" w:hAnsi="Arial" w:cs="Arial"/>
          <w:color w:val="000000"/>
        </w:rPr>
        <w:t xml:space="preserve">network </w:t>
      </w:r>
      <w:r w:rsidR="00875830">
        <w:rPr>
          <w:rFonts w:ascii="Arial" w:hAnsi="Arial" w:cs="Arial"/>
          <w:color w:val="000000"/>
        </w:rPr>
        <w:t>switche</w:t>
      </w:r>
      <w:r w:rsidR="001365F0">
        <w:rPr>
          <w:rFonts w:ascii="Arial" w:hAnsi="Arial" w:cs="Arial"/>
          <w:color w:val="000000"/>
        </w:rPr>
        <w:t>s</w:t>
      </w:r>
      <w:r w:rsidR="000F6F12">
        <w:rPr>
          <w:rFonts w:ascii="Arial" w:hAnsi="Arial" w:cs="Arial"/>
          <w:color w:val="000000"/>
        </w:rPr>
        <w:t>,</w:t>
      </w:r>
      <w:r w:rsidR="002247AF">
        <w:rPr>
          <w:rFonts w:ascii="Arial" w:hAnsi="Arial" w:cs="Arial"/>
          <w:color w:val="000000"/>
        </w:rPr>
        <w:t xml:space="preserve"> but we </w:t>
      </w:r>
      <w:r w:rsidR="0004175A">
        <w:rPr>
          <w:rFonts w:ascii="Arial" w:hAnsi="Arial" w:cs="Arial"/>
          <w:color w:val="000000"/>
        </w:rPr>
        <w:t>will</w:t>
      </w:r>
      <w:r w:rsidR="002247AF">
        <w:rPr>
          <w:rFonts w:ascii="Arial" w:hAnsi="Arial" w:cs="Arial"/>
          <w:color w:val="000000"/>
        </w:rPr>
        <w:t xml:space="preserve"> consider all brands and models </w:t>
      </w:r>
      <w:r w:rsidR="001411B2">
        <w:rPr>
          <w:rFonts w:ascii="Arial" w:hAnsi="Arial" w:cs="Arial"/>
          <w:color w:val="000000"/>
        </w:rPr>
        <w:t xml:space="preserve">that </w:t>
      </w:r>
      <w:r w:rsidR="00875830">
        <w:rPr>
          <w:rFonts w:ascii="Arial" w:hAnsi="Arial" w:cs="Arial"/>
          <w:color w:val="000000"/>
        </w:rPr>
        <w:t xml:space="preserve">meet the minimum specifications </w:t>
      </w:r>
      <w:r w:rsidR="00401148">
        <w:rPr>
          <w:rFonts w:ascii="Arial" w:hAnsi="Arial" w:cs="Arial"/>
          <w:color w:val="000000"/>
        </w:rPr>
        <w:t>below.</w:t>
      </w:r>
      <w:r w:rsidR="00855BCA">
        <w:rPr>
          <w:rFonts w:ascii="Arial" w:hAnsi="Arial" w:cs="Arial"/>
          <w:color w:val="000000"/>
        </w:rPr>
        <w:t xml:space="preserve"> </w:t>
      </w:r>
    </w:p>
    <w:p w14:paraId="45F751EA" w14:textId="7076BE8E" w:rsidR="000F6F12" w:rsidRDefault="000F6F12" w:rsidP="000F6F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170"/>
        <w:gridCol w:w="1170"/>
      </w:tblGrid>
      <w:tr w:rsidR="00BF549D" w:rsidRPr="00492FB5" w14:paraId="02ABCF8F" w14:textId="77777777" w:rsidTr="00CA27D3">
        <w:trPr>
          <w:trHeight w:val="300"/>
          <w:jc w:val="center"/>
        </w:trPr>
        <w:tc>
          <w:tcPr>
            <w:tcW w:w="2335" w:type="dxa"/>
            <w:noWrap/>
            <w:hideMark/>
          </w:tcPr>
          <w:p w14:paraId="6D314A05" w14:textId="77777777" w:rsidR="00BF549D" w:rsidRPr="00492FB5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92FB5"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1170" w:type="dxa"/>
          </w:tcPr>
          <w:p w14:paraId="74219821" w14:textId="30015798" w:rsidR="00BF549D" w:rsidRPr="00492FB5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 Port</w:t>
            </w:r>
          </w:p>
        </w:tc>
        <w:tc>
          <w:tcPr>
            <w:tcW w:w="1170" w:type="dxa"/>
            <w:noWrap/>
            <w:hideMark/>
          </w:tcPr>
          <w:p w14:paraId="1C4AF528" w14:textId="112FDC42" w:rsidR="00BF549D" w:rsidRPr="00492FB5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92FB5">
              <w:rPr>
                <w:rFonts w:ascii="Arial" w:hAnsi="Arial" w:cs="Arial"/>
                <w:b/>
                <w:bCs/>
                <w:color w:val="000000"/>
              </w:rPr>
              <w:t>48 Port</w:t>
            </w:r>
          </w:p>
        </w:tc>
      </w:tr>
      <w:tr w:rsidR="00BF549D" w:rsidRPr="00492FB5" w14:paraId="2A794C8A" w14:textId="77777777" w:rsidTr="00CA27D3">
        <w:trPr>
          <w:trHeight w:val="300"/>
          <w:jc w:val="center"/>
        </w:trPr>
        <w:tc>
          <w:tcPr>
            <w:tcW w:w="2335" w:type="dxa"/>
            <w:noWrap/>
            <w:hideMark/>
          </w:tcPr>
          <w:p w14:paraId="14465421" w14:textId="600B783A" w:rsidR="00BF549D" w:rsidRPr="00492FB5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2FB5"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</w:rPr>
              <w:t>igh School</w:t>
            </w:r>
          </w:p>
        </w:tc>
        <w:tc>
          <w:tcPr>
            <w:tcW w:w="1170" w:type="dxa"/>
          </w:tcPr>
          <w:p w14:paraId="7DA790EC" w14:textId="3E8A41C1" w:rsidR="00BF549D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19C4B5A5" w14:textId="47D6271E" w:rsidR="00BF549D" w:rsidRPr="00492FB5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F549D" w:rsidRPr="00492FB5" w14:paraId="6F8C3EC9" w14:textId="77777777" w:rsidTr="00CA27D3">
        <w:trPr>
          <w:trHeight w:val="300"/>
          <w:jc w:val="center"/>
        </w:trPr>
        <w:tc>
          <w:tcPr>
            <w:tcW w:w="2335" w:type="dxa"/>
            <w:noWrap/>
            <w:hideMark/>
          </w:tcPr>
          <w:p w14:paraId="0A7A1C8F" w14:textId="169AF505" w:rsidR="00BF549D" w:rsidRPr="00492FB5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2FB5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iddle School</w:t>
            </w:r>
          </w:p>
        </w:tc>
        <w:tc>
          <w:tcPr>
            <w:tcW w:w="1170" w:type="dxa"/>
          </w:tcPr>
          <w:p w14:paraId="7609522C" w14:textId="5909534B" w:rsidR="00BF549D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15F19275" w14:textId="206FA493" w:rsidR="00BF549D" w:rsidRPr="00492FB5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F549D" w:rsidRPr="00492FB5" w14:paraId="1D9022C8" w14:textId="77777777" w:rsidTr="00CA27D3">
        <w:trPr>
          <w:trHeight w:val="300"/>
          <w:jc w:val="center"/>
        </w:trPr>
        <w:tc>
          <w:tcPr>
            <w:tcW w:w="2335" w:type="dxa"/>
            <w:noWrap/>
            <w:hideMark/>
          </w:tcPr>
          <w:p w14:paraId="7251A345" w14:textId="7DF1340A" w:rsidR="00BF549D" w:rsidRPr="00492FB5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Elementary School</w:t>
            </w:r>
          </w:p>
        </w:tc>
        <w:tc>
          <w:tcPr>
            <w:tcW w:w="1170" w:type="dxa"/>
          </w:tcPr>
          <w:p w14:paraId="1558CBE0" w14:textId="55CD3757" w:rsidR="00BF549D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2F52FBBC" w14:textId="5EA259B8" w:rsidR="00BF549D" w:rsidRPr="00492FB5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F549D" w:rsidRPr="00492FB5" w14:paraId="5FE2BCBD" w14:textId="77777777" w:rsidTr="00CA27D3">
        <w:trPr>
          <w:trHeight w:val="315"/>
          <w:jc w:val="center"/>
        </w:trPr>
        <w:tc>
          <w:tcPr>
            <w:tcW w:w="2335" w:type="dxa"/>
            <w:noWrap/>
            <w:hideMark/>
          </w:tcPr>
          <w:p w14:paraId="1DACB7FD" w14:textId="77777777" w:rsidR="00BF549D" w:rsidRPr="00492FB5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92FB5">
              <w:rPr>
                <w:rFonts w:ascii="Arial" w:hAnsi="Arial" w:cs="Arial"/>
                <w:b/>
                <w:bCs/>
                <w:color w:val="000000"/>
              </w:rPr>
              <w:lastRenderedPageBreak/>
              <w:t>Total Switches</w:t>
            </w:r>
          </w:p>
        </w:tc>
        <w:tc>
          <w:tcPr>
            <w:tcW w:w="1170" w:type="dxa"/>
          </w:tcPr>
          <w:p w14:paraId="217C1369" w14:textId="3CD0EF4E" w:rsidR="00BF549D" w:rsidRPr="00492FB5" w:rsidRDefault="00BF549D" w:rsidP="00492F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42A21A96" w14:textId="66FE6FC7" w:rsidR="00BF549D" w:rsidRPr="00492FB5" w:rsidRDefault="00BF549D" w:rsidP="00BF54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92FB5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</w:tbl>
    <w:p w14:paraId="1679427A" w14:textId="16E172B9" w:rsidR="000F6F12" w:rsidRDefault="000F6F12" w:rsidP="000F6F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527CDE" w14:textId="77777777" w:rsidR="00417C30" w:rsidRPr="00417C30" w:rsidRDefault="00417C30" w:rsidP="00417C30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DCB713" w14:textId="65987A03" w:rsidR="00417C30" w:rsidRPr="00BA2D7B" w:rsidRDefault="00417C30" w:rsidP="00417C30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BA2D7B">
        <w:rPr>
          <w:rFonts w:ascii="Arial" w:hAnsi="Arial" w:cs="Arial"/>
          <w:color w:val="000000"/>
          <w:u w:val="single"/>
        </w:rPr>
        <w:t>48 Port Switch Minimum Specifications</w:t>
      </w:r>
    </w:p>
    <w:p w14:paraId="29FE3E2D" w14:textId="347EA9F4" w:rsidR="00C06995" w:rsidRPr="00332E76" w:rsidRDefault="00183A14" w:rsidP="002D386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32E76">
        <w:rPr>
          <w:rFonts w:ascii="Arial" w:hAnsi="Arial" w:cs="Arial"/>
          <w:color w:val="000000"/>
        </w:rPr>
        <w:t>Qty 1</w:t>
      </w:r>
      <w:r w:rsidR="00BF549D">
        <w:rPr>
          <w:rFonts w:ascii="Arial" w:hAnsi="Arial" w:cs="Arial"/>
          <w:color w:val="000000"/>
        </w:rPr>
        <w:t>3</w:t>
      </w:r>
      <w:r w:rsidRPr="00332E76">
        <w:rPr>
          <w:rFonts w:ascii="Arial" w:hAnsi="Arial" w:cs="Arial"/>
          <w:color w:val="000000"/>
        </w:rPr>
        <w:t xml:space="preserve"> x </w:t>
      </w:r>
      <w:r w:rsidR="00BF549D">
        <w:rPr>
          <w:rFonts w:ascii="Arial" w:hAnsi="Arial" w:cs="Arial"/>
          <w:color w:val="000000"/>
        </w:rPr>
        <w:t>Meraki</w:t>
      </w:r>
      <w:r w:rsidR="00417C30" w:rsidRPr="00332E76">
        <w:rPr>
          <w:rFonts w:ascii="Arial" w:hAnsi="Arial" w:cs="Arial"/>
          <w:color w:val="000000"/>
        </w:rPr>
        <w:t xml:space="preserve"> </w:t>
      </w:r>
      <w:r w:rsidR="00BF549D">
        <w:rPr>
          <w:rFonts w:ascii="Arial" w:hAnsi="Arial" w:cs="Arial"/>
          <w:color w:val="000000"/>
        </w:rPr>
        <w:t>MS</w:t>
      </w:r>
      <w:r w:rsidR="002D3864" w:rsidRPr="00332E76">
        <w:rPr>
          <w:rFonts w:ascii="Arial" w:hAnsi="Arial" w:cs="Arial"/>
          <w:color w:val="000000"/>
        </w:rPr>
        <w:t>-</w:t>
      </w:r>
      <w:r w:rsidR="00BF549D">
        <w:rPr>
          <w:rFonts w:ascii="Arial" w:hAnsi="Arial" w:cs="Arial"/>
          <w:color w:val="000000"/>
        </w:rPr>
        <w:t>225</w:t>
      </w:r>
      <w:r w:rsidR="002D3864" w:rsidRPr="00332E76">
        <w:rPr>
          <w:rFonts w:ascii="Arial" w:hAnsi="Arial" w:cs="Arial"/>
          <w:color w:val="000000"/>
        </w:rPr>
        <w:t>-48FP-</w:t>
      </w:r>
      <w:r w:rsidR="00BF549D">
        <w:rPr>
          <w:rFonts w:ascii="Arial" w:hAnsi="Arial" w:cs="Arial"/>
          <w:color w:val="000000"/>
        </w:rPr>
        <w:t>HW</w:t>
      </w:r>
      <w:r w:rsidR="00417C30" w:rsidRPr="00332E76">
        <w:rPr>
          <w:rFonts w:ascii="Arial" w:hAnsi="Arial" w:cs="Arial"/>
          <w:color w:val="000000"/>
        </w:rPr>
        <w:t xml:space="preserve"> </w:t>
      </w:r>
      <w:r w:rsidR="004F2D32" w:rsidRPr="00332E76">
        <w:rPr>
          <w:rFonts w:ascii="Arial" w:hAnsi="Arial" w:cs="Arial"/>
          <w:color w:val="000000"/>
        </w:rPr>
        <w:t>(Layer</w:t>
      </w:r>
      <w:r w:rsidR="00A90A1A" w:rsidRPr="00332E76">
        <w:rPr>
          <w:rFonts w:ascii="Arial" w:hAnsi="Arial" w:cs="Arial"/>
          <w:color w:val="000000"/>
        </w:rPr>
        <w:t xml:space="preserve"> </w:t>
      </w:r>
      <w:r w:rsidR="00FC2616" w:rsidRPr="00332E76">
        <w:rPr>
          <w:rFonts w:ascii="Arial" w:hAnsi="Arial" w:cs="Arial"/>
          <w:color w:val="000000"/>
        </w:rPr>
        <w:t>2</w:t>
      </w:r>
      <w:r w:rsidR="004F2D32" w:rsidRPr="00332E76">
        <w:rPr>
          <w:rFonts w:ascii="Arial" w:hAnsi="Arial" w:cs="Arial"/>
          <w:color w:val="000000"/>
        </w:rPr>
        <w:t xml:space="preserve">) </w:t>
      </w:r>
      <w:r w:rsidR="00417C30" w:rsidRPr="00332E76">
        <w:rPr>
          <w:rFonts w:ascii="Arial" w:hAnsi="Arial" w:cs="Arial"/>
          <w:color w:val="000000"/>
        </w:rPr>
        <w:t xml:space="preserve">or </w:t>
      </w:r>
      <w:r w:rsidR="00261A4D" w:rsidRPr="00332E76">
        <w:rPr>
          <w:rFonts w:ascii="Arial" w:hAnsi="Arial" w:cs="Arial"/>
          <w:color w:val="000000"/>
        </w:rPr>
        <w:t>c</w:t>
      </w:r>
      <w:r w:rsidR="00417C30" w:rsidRPr="00332E76">
        <w:rPr>
          <w:rFonts w:ascii="Arial" w:hAnsi="Arial" w:cs="Arial"/>
          <w:color w:val="000000"/>
        </w:rPr>
        <w:t>omparable</w:t>
      </w:r>
    </w:p>
    <w:p w14:paraId="5B695B77" w14:textId="6BCA70D1" w:rsidR="00283B27" w:rsidRDefault="00283B27" w:rsidP="00283B2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 x 1Gb</w:t>
      </w:r>
      <w:r w:rsidR="00A50238">
        <w:rPr>
          <w:rFonts w:ascii="Arial" w:hAnsi="Arial" w:cs="Arial"/>
          <w:color w:val="000000"/>
        </w:rPr>
        <w:t xml:space="preserve"> PoE+</w:t>
      </w:r>
      <w:r>
        <w:rPr>
          <w:rFonts w:ascii="Arial" w:hAnsi="Arial" w:cs="Arial"/>
          <w:color w:val="000000"/>
        </w:rPr>
        <w:t xml:space="preserve"> Ethernet Interfaces</w:t>
      </w:r>
      <w:r w:rsidR="00261A4D">
        <w:rPr>
          <w:rFonts w:ascii="Arial" w:hAnsi="Arial" w:cs="Arial"/>
          <w:color w:val="000000"/>
        </w:rPr>
        <w:t xml:space="preserve"> or greater</w:t>
      </w:r>
    </w:p>
    <w:p w14:paraId="50C10EF0" w14:textId="21AAA302" w:rsidR="00283B27" w:rsidRPr="00417C30" w:rsidRDefault="00BF549D" w:rsidP="00283B2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283B27">
        <w:rPr>
          <w:rFonts w:ascii="Arial" w:hAnsi="Arial" w:cs="Arial"/>
          <w:color w:val="000000"/>
        </w:rPr>
        <w:t xml:space="preserve"> x 1/10Gb SFP+ </w:t>
      </w:r>
      <w:r w:rsidR="005701D1">
        <w:rPr>
          <w:rFonts w:ascii="Arial" w:hAnsi="Arial" w:cs="Arial"/>
          <w:color w:val="000000"/>
        </w:rPr>
        <w:t xml:space="preserve">Uplink </w:t>
      </w:r>
      <w:r w:rsidR="00283B27">
        <w:rPr>
          <w:rFonts w:ascii="Arial" w:hAnsi="Arial" w:cs="Arial"/>
          <w:color w:val="000000"/>
        </w:rPr>
        <w:t>ports</w:t>
      </w:r>
      <w:r w:rsidR="00261A4D">
        <w:rPr>
          <w:rFonts w:ascii="Arial" w:hAnsi="Arial" w:cs="Arial"/>
          <w:color w:val="000000"/>
        </w:rPr>
        <w:t xml:space="preserve"> or greater</w:t>
      </w:r>
    </w:p>
    <w:p w14:paraId="2481DF44" w14:textId="6BA65AE9" w:rsidR="00A50238" w:rsidRDefault="00AA3FE7" w:rsidP="00A50238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740W </w:t>
      </w:r>
      <w:r w:rsidR="00A50238">
        <w:rPr>
          <w:rFonts w:ascii="Arial" w:hAnsi="Arial" w:cs="Arial"/>
          <w:color w:val="000000"/>
        </w:rPr>
        <w:t>available PoE power</w:t>
      </w:r>
      <w:r w:rsidR="00261A4D">
        <w:rPr>
          <w:rFonts w:ascii="Arial" w:hAnsi="Arial" w:cs="Arial"/>
          <w:color w:val="000000"/>
        </w:rPr>
        <w:t xml:space="preserve"> or greater</w:t>
      </w:r>
    </w:p>
    <w:p w14:paraId="359E9BDF" w14:textId="77777777" w:rsidR="006407B3" w:rsidRDefault="006407B3" w:rsidP="002D386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Network Stacking Module </w:t>
      </w:r>
    </w:p>
    <w:p w14:paraId="289307AF" w14:textId="0696C20E" w:rsidR="00BA2D7B" w:rsidRDefault="00845AEC" w:rsidP="000F6F1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Stacking Cable</w:t>
      </w:r>
    </w:p>
    <w:p w14:paraId="609F45A9" w14:textId="52B7A627" w:rsidR="00BD0F93" w:rsidRDefault="00BD0F93" w:rsidP="00BD0F9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Rack </w:t>
      </w:r>
      <w:r w:rsidR="00261A4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ounting </w:t>
      </w:r>
      <w:r w:rsidR="00261A4D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it</w:t>
      </w:r>
    </w:p>
    <w:p w14:paraId="3DD2CE25" w14:textId="77777777" w:rsidR="00EB7D4B" w:rsidRDefault="00EB7D4B" w:rsidP="00EB7D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BC64AC" w14:textId="1202CD5C" w:rsidR="00EB7D4B" w:rsidRPr="000F61B2" w:rsidRDefault="00EB7D4B" w:rsidP="00EB7D4B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0F61B2">
        <w:rPr>
          <w:rFonts w:ascii="Arial" w:hAnsi="Arial" w:cs="Arial"/>
          <w:color w:val="000000"/>
          <w:u w:val="single"/>
        </w:rPr>
        <w:t xml:space="preserve">48 Port </w:t>
      </w:r>
      <w:r w:rsidR="00BF549D">
        <w:rPr>
          <w:rFonts w:ascii="Arial" w:hAnsi="Arial" w:cs="Arial"/>
          <w:color w:val="000000"/>
          <w:u w:val="single"/>
        </w:rPr>
        <w:t>Meraki</w:t>
      </w:r>
      <w:r w:rsidRPr="000F61B2">
        <w:rPr>
          <w:rFonts w:ascii="Arial" w:hAnsi="Arial" w:cs="Arial"/>
          <w:color w:val="000000"/>
          <w:u w:val="single"/>
        </w:rPr>
        <w:t xml:space="preserve"> Swi</w:t>
      </w:r>
      <w:r w:rsidR="000F61B2" w:rsidRPr="000F61B2">
        <w:rPr>
          <w:rFonts w:ascii="Arial" w:hAnsi="Arial" w:cs="Arial"/>
          <w:color w:val="000000"/>
          <w:u w:val="single"/>
        </w:rPr>
        <w:t>tch or comparable Minimum Specifications</w:t>
      </w:r>
    </w:p>
    <w:p w14:paraId="5408799B" w14:textId="018FF3A5" w:rsidR="00BA2D7B" w:rsidRDefault="00183A14" w:rsidP="000F61B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Qty 1 x </w:t>
      </w:r>
      <w:r w:rsidR="00BF549D">
        <w:rPr>
          <w:rFonts w:ascii="Arial" w:hAnsi="Arial" w:cs="Arial"/>
          <w:color w:val="000000"/>
        </w:rPr>
        <w:t>Meraki</w:t>
      </w:r>
      <w:r w:rsidR="00E3456E">
        <w:rPr>
          <w:rFonts w:ascii="Arial" w:hAnsi="Arial" w:cs="Arial"/>
          <w:color w:val="000000"/>
        </w:rPr>
        <w:t xml:space="preserve"> </w:t>
      </w:r>
      <w:r w:rsidR="00BF549D">
        <w:rPr>
          <w:rFonts w:ascii="Arial" w:hAnsi="Arial" w:cs="Arial"/>
          <w:color w:val="000000"/>
        </w:rPr>
        <w:t>MS425-16 1U RM Ethernet Aggregation Managed Switch (Layer 3) or comparable</w:t>
      </w:r>
    </w:p>
    <w:p w14:paraId="5DA7937B" w14:textId="6FCF5F82" w:rsidR="00183A14" w:rsidRDefault="00BF549D" w:rsidP="000F61B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83A14">
        <w:rPr>
          <w:rFonts w:ascii="Arial" w:hAnsi="Arial" w:cs="Arial"/>
          <w:color w:val="000000"/>
        </w:rPr>
        <w:t xml:space="preserve"> x </w:t>
      </w:r>
      <w:r>
        <w:rPr>
          <w:rFonts w:ascii="Arial" w:hAnsi="Arial" w:cs="Arial"/>
          <w:color w:val="000000"/>
        </w:rPr>
        <w:t>40</w:t>
      </w:r>
      <w:r w:rsidR="00183A14">
        <w:rPr>
          <w:rFonts w:ascii="Arial" w:hAnsi="Arial" w:cs="Arial"/>
          <w:color w:val="000000"/>
        </w:rPr>
        <w:t xml:space="preserve">Gb </w:t>
      </w:r>
      <w:r>
        <w:rPr>
          <w:rFonts w:ascii="Arial" w:hAnsi="Arial" w:cs="Arial"/>
          <w:color w:val="000000"/>
        </w:rPr>
        <w:t>QSFP+ or greater</w:t>
      </w:r>
    </w:p>
    <w:p w14:paraId="58C8F8EF" w14:textId="1745F80E" w:rsidR="00183A14" w:rsidRDefault="00BF549D" w:rsidP="000F61B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 x </w:t>
      </w:r>
      <w:r w:rsidR="00183A14">
        <w:rPr>
          <w:rFonts w:ascii="Arial" w:hAnsi="Arial" w:cs="Arial"/>
          <w:color w:val="000000"/>
        </w:rPr>
        <w:t>10Gb SFP+ Uplink ports or greater</w:t>
      </w:r>
    </w:p>
    <w:p w14:paraId="4359D8EF" w14:textId="07C3B61C" w:rsidR="00183A14" w:rsidRDefault="00183A14" w:rsidP="00183A1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Dual Power Supplies</w:t>
      </w:r>
    </w:p>
    <w:p w14:paraId="066CE907" w14:textId="31D85C4E" w:rsidR="00183A14" w:rsidRPr="00332E76" w:rsidRDefault="00183A14" w:rsidP="00BA2D7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Rack Mounting Kit</w:t>
      </w:r>
    </w:p>
    <w:p w14:paraId="7614184F" w14:textId="77777777" w:rsidR="00183A14" w:rsidRPr="00BA2D7B" w:rsidRDefault="00183A14" w:rsidP="00183A1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E5643D" w14:textId="77777777" w:rsidR="00DB2A0C" w:rsidRDefault="00DB2A0C" w:rsidP="00DB2A0C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Cables and </w:t>
      </w:r>
      <w:r w:rsidRPr="00185B27">
        <w:rPr>
          <w:rFonts w:ascii="Arial" w:hAnsi="Arial" w:cs="Arial"/>
          <w:color w:val="000000"/>
          <w:u w:val="single"/>
        </w:rPr>
        <w:t>Optics</w:t>
      </w:r>
    </w:p>
    <w:p w14:paraId="30B53F0C" w14:textId="77777777" w:rsidR="00BF549D" w:rsidRDefault="00BF549D" w:rsidP="00DB2A0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Stacking cables</w:t>
      </w:r>
    </w:p>
    <w:p w14:paraId="33288812" w14:textId="34407AF7" w:rsidR="00DB2A0C" w:rsidRDefault="00BF549D" w:rsidP="00DB2A0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10Gb SFP+</w:t>
      </w:r>
      <w:r w:rsidR="00DB2A0C">
        <w:rPr>
          <w:rFonts w:ascii="Arial" w:hAnsi="Arial" w:cs="Arial"/>
          <w:color w:val="000000"/>
        </w:rPr>
        <w:t xml:space="preserve"> optics</w:t>
      </w:r>
    </w:p>
    <w:p w14:paraId="34F8F940" w14:textId="77777777" w:rsidR="00DB2A0C" w:rsidRPr="00EC7584" w:rsidRDefault="00DB2A0C" w:rsidP="00DB2A0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consider non-OEM optics that are compatible with switches</w:t>
      </w:r>
    </w:p>
    <w:p w14:paraId="4E7ED681" w14:textId="5A22A1BD" w:rsidR="00DB2A0C" w:rsidRDefault="00DB2A0C" w:rsidP="00DB2A0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1, 3, 5 meter s</w:t>
      </w:r>
      <w:r w:rsidR="00BF549D">
        <w:rPr>
          <w:rFonts w:ascii="Arial" w:hAnsi="Arial" w:cs="Arial"/>
          <w:color w:val="000000"/>
        </w:rPr>
        <w:t>ingle and multimode fiber cable</w:t>
      </w:r>
    </w:p>
    <w:p w14:paraId="1C205849" w14:textId="127D5BC2" w:rsidR="00DB2A0C" w:rsidRDefault="00DB2A0C" w:rsidP="00DB2A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35ED27" w14:textId="330020A7" w:rsidR="00457D59" w:rsidRDefault="00457D59" w:rsidP="00DB2A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57D59">
        <w:rPr>
          <w:rFonts w:ascii="Arial" w:hAnsi="Arial" w:cs="Arial"/>
          <w:color w:val="000000"/>
          <w:u w:val="single"/>
        </w:rPr>
        <w:t xml:space="preserve">Implementation </w:t>
      </w:r>
      <w:r w:rsidR="00D954E4">
        <w:rPr>
          <w:rFonts w:ascii="Arial" w:hAnsi="Arial" w:cs="Arial"/>
          <w:color w:val="000000"/>
          <w:u w:val="single"/>
        </w:rPr>
        <w:t>Services</w:t>
      </w:r>
    </w:p>
    <w:p w14:paraId="67D6F07E" w14:textId="4CC67BF1" w:rsidR="00457D59" w:rsidRPr="00457D59" w:rsidRDefault="00B41EE4" w:rsidP="00577A3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Blissfield Community</w:t>
      </w:r>
      <w:r w:rsidR="00577A36">
        <w:rPr>
          <w:rFonts w:ascii="Arial" w:hAnsi="Arial" w:cs="Arial"/>
          <w:color w:val="000000"/>
        </w:rPr>
        <w:t xml:space="preserve"> Schools will consider implementation</w:t>
      </w:r>
      <w:r w:rsidR="005C5A1D">
        <w:rPr>
          <w:rFonts w:ascii="Arial" w:hAnsi="Arial" w:cs="Arial"/>
          <w:color w:val="000000"/>
        </w:rPr>
        <w:t xml:space="preserve"> services</w:t>
      </w:r>
      <w:r w:rsidR="00577A36">
        <w:rPr>
          <w:rFonts w:ascii="Arial" w:hAnsi="Arial" w:cs="Arial"/>
          <w:color w:val="000000"/>
        </w:rPr>
        <w:t xml:space="preserve"> for the firewall and network switche</w:t>
      </w:r>
      <w:r w:rsidR="00A631A0">
        <w:rPr>
          <w:rFonts w:ascii="Arial" w:hAnsi="Arial" w:cs="Arial"/>
          <w:color w:val="000000"/>
        </w:rPr>
        <w:t xml:space="preserve">s.  Implementation assistances is not needed </w:t>
      </w:r>
      <w:r w:rsidR="00D954E4">
        <w:rPr>
          <w:rFonts w:ascii="Arial" w:hAnsi="Arial" w:cs="Arial"/>
          <w:color w:val="000000"/>
        </w:rPr>
        <w:t>for any bids with</w:t>
      </w:r>
      <w:r w:rsidR="00A631A0">
        <w:rPr>
          <w:rFonts w:ascii="Arial" w:hAnsi="Arial" w:cs="Arial"/>
          <w:color w:val="000000"/>
        </w:rPr>
        <w:t xml:space="preserve"> </w:t>
      </w:r>
      <w:r w:rsidR="00BF549D">
        <w:rPr>
          <w:rFonts w:ascii="Arial" w:hAnsi="Arial" w:cs="Arial"/>
          <w:color w:val="000000"/>
        </w:rPr>
        <w:t>Meraki</w:t>
      </w:r>
      <w:r w:rsidR="00A631A0">
        <w:rPr>
          <w:rFonts w:ascii="Arial" w:hAnsi="Arial" w:cs="Arial"/>
          <w:color w:val="000000"/>
        </w:rPr>
        <w:t xml:space="preserve"> switches</w:t>
      </w:r>
      <w:r w:rsidR="003E0370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>Blissfield Community</w:t>
      </w:r>
      <w:r w:rsidR="003E0370">
        <w:rPr>
          <w:rFonts w:ascii="Arial" w:hAnsi="Arial" w:cs="Arial"/>
          <w:color w:val="000000"/>
        </w:rPr>
        <w:t xml:space="preserve"> Schools will physically install the equipment and only need configuration assistance.</w:t>
      </w:r>
    </w:p>
    <w:p w14:paraId="41B57531" w14:textId="2DB4C0FE" w:rsidR="00457D59" w:rsidRDefault="00457D59" w:rsidP="00DB2A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5CAE03" w14:textId="16851137" w:rsidR="00D954E4" w:rsidRPr="00D954E4" w:rsidRDefault="00D954E4" w:rsidP="00DB2A0C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D954E4">
        <w:rPr>
          <w:rFonts w:ascii="Arial" w:hAnsi="Arial" w:cs="Arial"/>
          <w:color w:val="000000"/>
          <w:u w:val="single"/>
        </w:rPr>
        <w:t>Warranty and Support</w:t>
      </w:r>
    </w:p>
    <w:p w14:paraId="5E58FE19" w14:textId="758DAFC1" w:rsidR="007B4168" w:rsidRPr="00C70DC3" w:rsidRDefault="00B41EE4" w:rsidP="00D954E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Blissfield Community</w:t>
      </w:r>
      <w:r w:rsidR="0004175A">
        <w:rPr>
          <w:rFonts w:ascii="Arial" w:hAnsi="Arial" w:cs="Arial"/>
          <w:color w:val="000000"/>
        </w:rPr>
        <w:t xml:space="preserve"> Schools</w:t>
      </w:r>
      <w:r w:rsidR="009663DA">
        <w:rPr>
          <w:rFonts w:ascii="Arial" w:hAnsi="Arial" w:cs="Arial"/>
          <w:color w:val="000000"/>
        </w:rPr>
        <w:t xml:space="preserve"> will also </w:t>
      </w:r>
      <w:r w:rsidR="0036027C">
        <w:rPr>
          <w:rFonts w:ascii="Arial" w:hAnsi="Arial" w:cs="Arial"/>
          <w:color w:val="000000"/>
        </w:rPr>
        <w:t>consider</w:t>
      </w:r>
      <w:r w:rsidR="009663DA">
        <w:rPr>
          <w:rFonts w:ascii="Arial" w:hAnsi="Arial" w:cs="Arial"/>
          <w:color w:val="000000"/>
        </w:rPr>
        <w:t xml:space="preserve"> purchasing 1, 3, 5</w:t>
      </w:r>
      <w:r w:rsidR="0036027C">
        <w:rPr>
          <w:rFonts w:ascii="Arial" w:hAnsi="Arial" w:cs="Arial"/>
          <w:color w:val="000000"/>
        </w:rPr>
        <w:t xml:space="preserve"> </w:t>
      </w:r>
      <w:r w:rsidR="000B72CB">
        <w:rPr>
          <w:rFonts w:ascii="Arial" w:hAnsi="Arial" w:cs="Arial"/>
          <w:color w:val="000000"/>
        </w:rPr>
        <w:t>years</w:t>
      </w:r>
      <w:r w:rsidR="00C70DC3">
        <w:rPr>
          <w:rFonts w:ascii="Arial" w:hAnsi="Arial" w:cs="Arial"/>
          <w:color w:val="000000"/>
        </w:rPr>
        <w:t>,</w:t>
      </w:r>
      <w:r w:rsidR="007D46B2">
        <w:rPr>
          <w:rFonts w:ascii="Arial" w:hAnsi="Arial" w:cs="Arial"/>
          <w:color w:val="000000"/>
        </w:rPr>
        <w:t xml:space="preserve"> or lifetime </w:t>
      </w:r>
      <w:r w:rsidR="00A07C7D">
        <w:rPr>
          <w:rFonts w:ascii="Arial" w:hAnsi="Arial" w:cs="Arial"/>
          <w:color w:val="000000"/>
        </w:rPr>
        <w:t>warranty</w:t>
      </w:r>
      <w:r w:rsidR="00235357">
        <w:rPr>
          <w:rFonts w:ascii="Arial" w:hAnsi="Arial" w:cs="Arial"/>
          <w:color w:val="000000"/>
        </w:rPr>
        <w:t xml:space="preserve"> and support</w:t>
      </w:r>
      <w:r w:rsidR="00C70DC3">
        <w:rPr>
          <w:rFonts w:ascii="Arial" w:hAnsi="Arial" w:cs="Arial"/>
          <w:color w:val="000000"/>
        </w:rPr>
        <w:t xml:space="preserve"> if available on the switches</w:t>
      </w:r>
      <w:r w:rsidR="00A07C7D">
        <w:rPr>
          <w:rFonts w:ascii="Arial" w:hAnsi="Arial" w:cs="Arial"/>
          <w:color w:val="000000"/>
        </w:rPr>
        <w:t>.</w:t>
      </w:r>
    </w:p>
    <w:p w14:paraId="256AF85E" w14:textId="77777777" w:rsidR="00174283" w:rsidRDefault="00174283" w:rsidP="000F6F1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B5181F3" w14:textId="064430CD" w:rsidR="00950ABB" w:rsidRDefault="000044F8" w:rsidP="000F6F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shipping costs must be included and presented in this proposal.</w:t>
      </w:r>
    </w:p>
    <w:sectPr w:rsidR="00950ABB" w:rsidSect="00174283">
      <w:footerReference w:type="even" r:id="rId12"/>
      <w:footerReference w:type="default" r:id="rId13"/>
      <w:pgSz w:w="12240" w:h="15840"/>
      <w:pgMar w:top="1152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6672" w14:textId="77777777" w:rsidR="00A047B1" w:rsidRDefault="00A047B1">
      <w:r>
        <w:separator/>
      </w:r>
    </w:p>
  </w:endnote>
  <w:endnote w:type="continuationSeparator" w:id="0">
    <w:p w14:paraId="72C1051A" w14:textId="77777777" w:rsidR="00A047B1" w:rsidRDefault="00A0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269A" w14:textId="77777777" w:rsidR="006A4CAD" w:rsidRDefault="006A4CAD" w:rsidP="00731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FB1E5" w14:textId="77777777" w:rsidR="006A4CAD" w:rsidRDefault="006A4CAD" w:rsidP="00731C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957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7D404" w14:textId="42257027" w:rsidR="002E5545" w:rsidRDefault="002E554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AC91F" w14:textId="77777777" w:rsidR="006A4CAD" w:rsidRDefault="006A4CAD" w:rsidP="004552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FD434" w14:textId="77777777" w:rsidR="00A047B1" w:rsidRDefault="00A047B1">
      <w:r>
        <w:separator/>
      </w:r>
    </w:p>
  </w:footnote>
  <w:footnote w:type="continuationSeparator" w:id="0">
    <w:p w14:paraId="0C66D841" w14:textId="77777777" w:rsidR="00A047B1" w:rsidRDefault="00A0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250"/>
    <w:multiLevelType w:val="hybridMultilevel"/>
    <w:tmpl w:val="CF84B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1FA5"/>
    <w:multiLevelType w:val="singleLevel"/>
    <w:tmpl w:val="25326C7E"/>
    <w:lvl w:ilvl="0">
      <w:start w:val="1"/>
      <w:numFmt w:val="upperLetter"/>
      <w:lvlText w:val="%1."/>
      <w:lvlJc w:val="left"/>
      <w:pPr>
        <w:tabs>
          <w:tab w:val="num" w:pos="432"/>
        </w:tabs>
        <w:ind w:left="792" w:hanging="432"/>
      </w:pPr>
      <w:rPr>
        <w:rFonts w:ascii="Verdana" w:hAnsi="Verdana" w:cs="Verdana"/>
        <w:snapToGrid/>
        <w:spacing w:val="-5"/>
        <w:sz w:val="22"/>
        <w:szCs w:val="22"/>
      </w:rPr>
    </w:lvl>
  </w:abstractNum>
  <w:abstractNum w:abstractNumId="2" w15:restartNumberingAfterBreak="0">
    <w:nsid w:val="02C32164"/>
    <w:multiLevelType w:val="hybridMultilevel"/>
    <w:tmpl w:val="91FE53DA"/>
    <w:lvl w:ilvl="0" w:tplc="275C4F0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9B325"/>
    <w:multiLevelType w:val="singleLevel"/>
    <w:tmpl w:val="396A5E6E"/>
    <w:lvl w:ilvl="0">
      <w:start w:val="1"/>
      <w:numFmt w:val="upperLetter"/>
      <w:lvlText w:val="%1."/>
      <w:lvlJc w:val="left"/>
      <w:pPr>
        <w:tabs>
          <w:tab w:val="num" w:pos="360"/>
        </w:tabs>
        <w:ind w:left="792" w:hanging="360"/>
      </w:pPr>
      <w:rPr>
        <w:rFonts w:ascii="Verdana" w:hAnsi="Verdana" w:cs="Verdana"/>
        <w:snapToGrid/>
        <w:sz w:val="22"/>
        <w:szCs w:val="22"/>
      </w:rPr>
    </w:lvl>
  </w:abstractNum>
  <w:abstractNum w:abstractNumId="4" w15:restartNumberingAfterBreak="0">
    <w:nsid w:val="09AB16FD"/>
    <w:multiLevelType w:val="hybridMultilevel"/>
    <w:tmpl w:val="1F96234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4B5C6C"/>
    <w:multiLevelType w:val="hybridMultilevel"/>
    <w:tmpl w:val="C7025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C1FCC"/>
    <w:multiLevelType w:val="hybridMultilevel"/>
    <w:tmpl w:val="DAA20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F05BB"/>
    <w:multiLevelType w:val="hybridMultilevel"/>
    <w:tmpl w:val="9E66495A"/>
    <w:lvl w:ilvl="0" w:tplc="A502CA2C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2C126EF"/>
    <w:multiLevelType w:val="multilevel"/>
    <w:tmpl w:val="B4268A9A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 w15:restartNumberingAfterBreak="0">
    <w:nsid w:val="172104DE"/>
    <w:multiLevelType w:val="hybridMultilevel"/>
    <w:tmpl w:val="287A5352"/>
    <w:lvl w:ilvl="0" w:tplc="9C6434FC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12333"/>
    <w:multiLevelType w:val="hybridMultilevel"/>
    <w:tmpl w:val="DE4E126C"/>
    <w:lvl w:ilvl="0" w:tplc="64C0A5B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70D1"/>
    <w:multiLevelType w:val="hybridMultilevel"/>
    <w:tmpl w:val="C7709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D1E69"/>
    <w:multiLevelType w:val="hybridMultilevel"/>
    <w:tmpl w:val="3366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043"/>
    <w:multiLevelType w:val="multilevel"/>
    <w:tmpl w:val="D8549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0CA1AA9"/>
    <w:multiLevelType w:val="hybridMultilevel"/>
    <w:tmpl w:val="46F0F56A"/>
    <w:lvl w:ilvl="0" w:tplc="3022E71C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A2911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65492B"/>
    <w:multiLevelType w:val="multilevel"/>
    <w:tmpl w:val="62F6D8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D8A4A16"/>
    <w:multiLevelType w:val="multilevel"/>
    <w:tmpl w:val="DD1045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8B3695"/>
    <w:multiLevelType w:val="multilevel"/>
    <w:tmpl w:val="5BA07E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5C4A4D"/>
    <w:multiLevelType w:val="hybridMultilevel"/>
    <w:tmpl w:val="4A7A82A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20BB1"/>
    <w:multiLevelType w:val="hybridMultilevel"/>
    <w:tmpl w:val="729E72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B21FA"/>
    <w:multiLevelType w:val="hybridMultilevel"/>
    <w:tmpl w:val="D598C8DC"/>
    <w:lvl w:ilvl="0" w:tplc="50AC54D4">
      <w:start w:val="1960"/>
      <w:numFmt w:val="decimal"/>
      <w:lvlText w:val="%1"/>
      <w:lvlJc w:val="left"/>
      <w:pPr>
        <w:ind w:left="41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1" w15:restartNumberingAfterBreak="0">
    <w:nsid w:val="3F101C9D"/>
    <w:multiLevelType w:val="hybridMultilevel"/>
    <w:tmpl w:val="BC3A9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93778"/>
    <w:multiLevelType w:val="hybridMultilevel"/>
    <w:tmpl w:val="A100FA7E"/>
    <w:lvl w:ilvl="0" w:tplc="9C4ED5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4935E2"/>
    <w:multiLevelType w:val="hybridMultilevel"/>
    <w:tmpl w:val="E7FE9156"/>
    <w:lvl w:ilvl="0" w:tplc="334EA2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6A4547"/>
    <w:multiLevelType w:val="hybridMultilevel"/>
    <w:tmpl w:val="C5665CEC"/>
    <w:lvl w:ilvl="0" w:tplc="9C4ED5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9B1997"/>
    <w:multiLevelType w:val="multilevel"/>
    <w:tmpl w:val="DDEAE5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  <w:b/>
      </w:rPr>
    </w:lvl>
  </w:abstractNum>
  <w:abstractNum w:abstractNumId="26" w15:restartNumberingAfterBreak="0">
    <w:nsid w:val="50657F19"/>
    <w:multiLevelType w:val="multilevel"/>
    <w:tmpl w:val="4DE6C5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6C7A81"/>
    <w:multiLevelType w:val="hybridMultilevel"/>
    <w:tmpl w:val="02EC5B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400101"/>
    <w:multiLevelType w:val="hybridMultilevel"/>
    <w:tmpl w:val="2112F436"/>
    <w:lvl w:ilvl="0" w:tplc="ACCA41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4678F"/>
    <w:multiLevelType w:val="multilevel"/>
    <w:tmpl w:val="6C403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092658"/>
    <w:multiLevelType w:val="multilevel"/>
    <w:tmpl w:val="4B8474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1A75EE"/>
    <w:multiLevelType w:val="hybridMultilevel"/>
    <w:tmpl w:val="452298C2"/>
    <w:lvl w:ilvl="0" w:tplc="8EE4362A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964A70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4C736A"/>
    <w:multiLevelType w:val="hybridMultilevel"/>
    <w:tmpl w:val="F0A822FE"/>
    <w:lvl w:ilvl="0" w:tplc="94FE73B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E21A2"/>
    <w:multiLevelType w:val="hybridMultilevel"/>
    <w:tmpl w:val="FC387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903183"/>
    <w:multiLevelType w:val="hybridMultilevel"/>
    <w:tmpl w:val="871839A8"/>
    <w:lvl w:ilvl="0" w:tplc="880EE5D4">
      <w:start w:val="5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C273495"/>
    <w:multiLevelType w:val="hybridMultilevel"/>
    <w:tmpl w:val="F836D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21"/>
  </w:num>
  <w:num w:numId="5">
    <w:abstractNumId w:val="12"/>
  </w:num>
  <w:num w:numId="6">
    <w:abstractNumId w:val="11"/>
  </w:num>
  <w:num w:numId="7">
    <w:abstractNumId w:val="35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13"/>
  </w:num>
  <w:num w:numId="13">
    <w:abstractNumId w:val="34"/>
  </w:num>
  <w:num w:numId="14">
    <w:abstractNumId w:val="14"/>
  </w:num>
  <w:num w:numId="15">
    <w:abstractNumId w:val="31"/>
  </w:num>
  <w:num w:numId="16">
    <w:abstractNumId w:val="15"/>
  </w:num>
  <w:num w:numId="17">
    <w:abstractNumId w:val="16"/>
  </w:num>
  <w:num w:numId="18">
    <w:abstractNumId w:val="26"/>
  </w:num>
  <w:num w:numId="19">
    <w:abstractNumId w:val="29"/>
  </w:num>
  <w:num w:numId="20">
    <w:abstractNumId w:val="18"/>
  </w:num>
  <w:num w:numId="21">
    <w:abstractNumId w:val="30"/>
  </w:num>
  <w:num w:numId="22">
    <w:abstractNumId w:val="17"/>
  </w:num>
  <w:num w:numId="23">
    <w:abstractNumId w:val="33"/>
  </w:num>
  <w:num w:numId="24">
    <w:abstractNumId w:val="8"/>
  </w:num>
  <w:num w:numId="25">
    <w:abstractNumId w:val="25"/>
  </w:num>
  <w:num w:numId="26">
    <w:abstractNumId w:val="7"/>
  </w:num>
  <w:num w:numId="27">
    <w:abstractNumId w:val="20"/>
  </w:num>
  <w:num w:numId="28">
    <w:abstractNumId w:val="5"/>
  </w:num>
  <w:num w:numId="29">
    <w:abstractNumId w:val="3"/>
  </w:num>
  <w:num w:numId="30">
    <w:abstractNumId w:val="1"/>
  </w:num>
  <w:num w:numId="31">
    <w:abstractNumId w:val="2"/>
  </w:num>
  <w:num w:numId="32">
    <w:abstractNumId w:val="27"/>
  </w:num>
  <w:num w:numId="33">
    <w:abstractNumId w:val="28"/>
  </w:num>
  <w:num w:numId="34">
    <w:abstractNumId w:val="32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B"/>
    <w:rsid w:val="000020D8"/>
    <w:rsid w:val="000044F8"/>
    <w:rsid w:val="000075C2"/>
    <w:rsid w:val="000260CA"/>
    <w:rsid w:val="000367D5"/>
    <w:rsid w:val="0004175A"/>
    <w:rsid w:val="000467A6"/>
    <w:rsid w:val="00047AFB"/>
    <w:rsid w:val="00054CB7"/>
    <w:rsid w:val="00061EE8"/>
    <w:rsid w:val="00061FFB"/>
    <w:rsid w:val="00077BBF"/>
    <w:rsid w:val="00084594"/>
    <w:rsid w:val="0009703E"/>
    <w:rsid w:val="000A2B08"/>
    <w:rsid w:val="000B72CB"/>
    <w:rsid w:val="000C7D40"/>
    <w:rsid w:val="000D2574"/>
    <w:rsid w:val="000D3E35"/>
    <w:rsid w:val="000E01BB"/>
    <w:rsid w:val="000E4392"/>
    <w:rsid w:val="000F61B2"/>
    <w:rsid w:val="000F6F12"/>
    <w:rsid w:val="000F766E"/>
    <w:rsid w:val="001175F1"/>
    <w:rsid w:val="001209A5"/>
    <w:rsid w:val="001365F0"/>
    <w:rsid w:val="001411B2"/>
    <w:rsid w:val="00142E61"/>
    <w:rsid w:val="00147F27"/>
    <w:rsid w:val="001539EC"/>
    <w:rsid w:val="00154A41"/>
    <w:rsid w:val="001643B0"/>
    <w:rsid w:val="00174283"/>
    <w:rsid w:val="00183A14"/>
    <w:rsid w:val="00185B27"/>
    <w:rsid w:val="0019070D"/>
    <w:rsid w:val="0019099F"/>
    <w:rsid w:val="001A6A4B"/>
    <w:rsid w:val="001B0718"/>
    <w:rsid w:val="001B407D"/>
    <w:rsid w:val="001B778D"/>
    <w:rsid w:val="001D035C"/>
    <w:rsid w:val="001D69BF"/>
    <w:rsid w:val="001E126A"/>
    <w:rsid w:val="001E78C5"/>
    <w:rsid w:val="001F3C2B"/>
    <w:rsid w:val="002109DD"/>
    <w:rsid w:val="00214B14"/>
    <w:rsid w:val="00217541"/>
    <w:rsid w:val="002207E0"/>
    <w:rsid w:val="00221669"/>
    <w:rsid w:val="002247AF"/>
    <w:rsid w:val="0022618A"/>
    <w:rsid w:val="00233721"/>
    <w:rsid w:val="00235357"/>
    <w:rsid w:val="00245827"/>
    <w:rsid w:val="00254DF2"/>
    <w:rsid w:val="00261A4D"/>
    <w:rsid w:val="002651B2"/>
    <w:rsid w:val="00274212"/>
    <w:rsid w:val="00283B27"/>
    <w:rsid w:val="00286640"/>
    <w:rsid w:val="002A2528"/>
    <w:rsid w:val="002B2BCE"/>
    <w:rsid w:val="002B5308"/>
    <w:rsid w:val="002D3864"/>
    <w:rsid w:val="002E04BA"/>
    <w:rsid w:val="002E5545"/>
    <w:rsid w:val="002E76AB"/>
    <w:rsid w:val="002F55A6"/>
    <w:rsid w:val="0030790E"/>
    <w:rsid w:val="00310016"/>
    <w:rsid w:val="0032017F"/>
    <w:rsid w:val="00322EEF"/>
    <w:rsid w:val="00325796"/>
    <w:rsid w:val="0032697B"/>
    <w:rsid w:val="003277D7"/>
    <w:rsid w:val="00332E76"/>
    <w:rsid w:val="00343461"/>
    <w:rsid w:val="003454FE"/>
    <w:rsid w:val="00346875"/>
    <w:rsid w:val="00355F2F"/>
    <w:rsid w:val="0036027C"/>
    <w:rsid w:val="00362F52"/>
    <w:rsid w:val="00365AE4"/>
    <w:rsid w:val="003731FE"/>
    <w:rsid w:val="00375497"/>
    <w:rsid w:val="00381144"/>
    <w:rsid w:val="00384260"/>
    <w:rsid w:val="00386BD4"/>
    <w:rsid w:val="00387121"/>
    <w:rsid w:val="00391EB6"/>
    <w:rsid w:val="00397AFF"/>
    <w:rsid w:val="003A74BC"/>
    <w:rsid w:val="003B77BE"/>
    <w:rsid w:val="003C4997"/>
    <w:rsid w:val="003D02A3"/>
    <w:rsid w:val="003E0370"/>
    <w:rsid w:val="003E66FC"/>
    <w:rsid w:val="003F6B2E"/>
    <w:rsid w:val="003F7CA2"/>
    <w:rsid w:val="00401148"/>
    <w:rsid w:val="00401648"/>
    <w:rsid w:val="004021B8"/>
    <w:rsid w:val="0040485F"/>
    <w:rsid w:val="004155E6"/>
    <w:rsid w:val="00417C30"/>
    <w:rsid w:val="0042175B"/>
    <w:rsid w:val="00421774"/>
    <w:rsid w:val="004238F5"/>
    <w:rsid w:val="00425819"/>
    <w:rsid w:val="00427514"/>
    <w:rsid w:val="00431E83"/>
    <w:rsid w:val="00435EC9"/>
    <w:rsid w:val="00440168"/>
    <w:rsid w:val="004552EA"/>
    <w:rsid w:val="00455CBD"/>
    <w:rsid w:val="00457D59"/>
    <w:rsid w:val="0046375A"/>
    <w:rsid w:val="00473CB7"/>
    <w:rsid w:val="004766E5"/>
    <w:rsid w:val="00476F1D"/>
    <w:rsid w:val="00481154"/>
    <w:rsid w:val="00481FCF"/>
    <w:rsid w:val="004820BD"/>
    <w:rsid w:val="00492FB5"/>
    <w:rsid w:val="00495887"/>
    <w:rsid w:val="004A5570"/>
    <w:rsid w:val="004A5EB7"/>
    <w:rsid w:val="004B6CFD"/>
    <w:rsid w:val="004C066F"/>
    <w:rsid w:val="004C1D13"/>
    <w:rsid w:val="004C78AD"/>
    <w:rsid w:val="004D1949"/>
    <w:rsid w:val="004E58B5"/>
    <w:rsid w:val="004F2D32"/>
    <w:rsid w:val="00501FB1"/>
    <w:rsid w:val="00502643"/>
    <w:rsid w:val="00507693"/>
    <w:rsid w:val="005203C8"/>
    <w:rsid w:val="00520E99"/>
    <w:rsid w:val="00523D61"/>
    <w:rsid w:val="0053266C"/>
    <w:rsid w:val="00532D8D"/>
    <w:rsid w:val="005449DF"/>
    <w:rsid w:val="00546FC2"/>
    <w:rsid w:val="00547F79"/>
    <w:rsid w:val="00556D11"/>
    <w:rsid w:val="00566691"/>
    <w:rsid w:val="005701D1"/>
    <w:rsid w:val="00577A36"/>
    <w:rsid w:val="00581792"/>
    <w:rsid w:val="00592DA5"/>
    <w:rsid w:val="00595C00"/>
    <w:rsid w:val="0059624E"/>
    <w:rsid w:val="005C0F0D"/>
    <w:rsid w:val="005C3C66"/>
    <w:rsid w:val="005C5A1D"/>
    <w:rsid w:val="005C78E1"/>
    <w:rsid w:val="005D1780"/>
    <w:rsid w:val="005E1A4B"/>
    <w:rsid w:val="005E2712"/>
    <w:rsid w:val="005F0ED8"/>
    <w:rsid w:val="005F2757"/>
    <w:rsid w:val="00605541"/>
    <w:rsid w:val="00605A11"/>
    <w:rsid w:val="006109CF"/>
    <w:rsid w:val="006137C2"/>
    <w:rsid w:val="00625793"/>
    <w:rsid w:val="00630645"/>
    <w:rsid w:val="0063681A"/>
    <w:rsid w:val="006407B3"/>
    <w:rsid w:val="006456A2"/>
    <w:rsid w:val="00652C70"/>
    <w:rsid w:val="0065629E"/>
    <w:rsid w:val="00660392"/>
    <w:rsid w:val="00681CBF"/>
    <w:rsid w:val="006A07C5"/>
    <w:rsid w:val="006A0FCE"/>
    <w:rsid w:val="006A4CAD"/>
    <w:rsid w:val="006B18D6"/>
    <w:rsid w:val="006B698E"/>
    <w:rsid w:val="006C12ED"/>
    <w:rsid w:val="006D5641"/>
    <w:rsid w:val="006F0B09"/>
    <w:rsid w:val="007174B2"/>
    <w:rsid w:val="007253BD"/>
    <w:rsid w:val="00727CEF"/>
    <w:rsid w:val="00731678"/>
    <w:rsid w:val="00731C5A"/>
    <w:rsid w:val="00733E2C"/>
    <w:rsid w:val="00746891"/>
    <w:rsid w:val="00750314"/>
    <w:rsid w:val="007511B5"/>
    <w:rsid w:val="007647EC"/>
    <w:rsid w:val="00765C8F"/>
    <w:rsid w:val="00774E81"/>
    <w:rsid w:val="00780713"/>
    <w:rsid w:val="00783AD2"/>
    <w:rsid w:val="00786BAF"/>
    <w:rsid w:val="00793398"/>
    <w:rsid w:val="00794FF3"/>
    <w:rsid w:val="007A4944"/>
    <w:rsid w:val="007A5604"/>
    <w:rsid w:val="007A6B71"/>
    <w:rsid w:val="007B18AE"/>
    <w:rsid w:val="007B4168"/>
    <w:rsid w:val="007B5F82"/>
    <w:rsid w:val="007C6999"/>
    <w:rsid w:val="007D0FC8"/>
    <w:rsid w:val="007D1BFA"/>
    <w:rsid w:val="007D3A9B"/>
    <w:rsid w:val="007D46B2"/>
    <w:rsid w:val="007E3762"/>
    <w:rsid w:val="007E4571"/>
    <w:rsid w:val="007E4AD7"/>
    <w:rsid w:val="007F6D70"/>
    <w:rsid w:val="0081046C"/>
    <w:rsid w:val="00814770"/>
    <w:rsid w:val="0082539C"/>
    <w:rsid w:val="00830E26"/>
    <w:rsid w:val="00835456"/>
    <w:rsid w:val="008407A8"/>
    <w:rsid w:val="00842AED"/>
    <w:rsid w:val="00845AEC"/>
    <w:rsid w:val="00852880"/>
    <w:rsid w:val="00853B14"/>
    <w:rsid w:val="00853BAA"/>
    <w:rsid w:val="00853DB7"/>
    <w:rsid w:val="00855BCA"/>
    <w:rsid w:val="008562E6"/>
    <w:rsid w:val="008606FB"/>
    <w:rsid w:val="0086074E"/>
    <w:rsid w:val="00863FD5"/>
    <w:rsid w:val="00875830"/>
    <w:rsid w:val="00877056"/>
    <w:rsid w:val="00881C4E"/>
    <w:rsid w:val="0089412E"/>
    <w:rsid w:val="00896B3A"/>
    <w:rsid w:val="008A10CE"/>
    <w:rsid w:val="008A2E99"/>
    <w:rsid w:val="008B5190"/>
    <w:rsid w:val="008B5D54"/>
    <w:rsid w:val="008C6685"/>
    <w:rsid w:val="008D4ED8"/>
    <w:rsid w:val="008E1F74"/>
    <w:rsid w:val="008E2A5F"/>
    <w:rsid w:val="008E5670"/>
    <w:rsid w:val="008F3F5A"/>
    <w:rsid w:val="00904B98"/>
    <w:rsid w:val="00913789"/>
    <w:rsid w:val="009360DC"/>
    <w:rsid w:val="00950ABB"/>
    <w:rsid w:val="00953BB4"/>
    <w:rsid w:val="009663DA"/>
    <w:rsid w:val="00966711"/>
    <w:rsid w:val="00970491"/>
    <w:rsid w:val="0097573B"/>
    <w:rsid w:val="0098112F"/>
    <w:rsid w:val="00983172"/>
    <w:rsid w:val="009840DD"/>
    <w:rsid w:val="00984D0A"/>
    <w:rsid w:val="00985E82"/>
    <w:rsid w:val="009877CB"/>
    <w:rsid w:val="00992709"/>
    <w:rsid w:val="0099723A"/>
    <w:rsid w:val="009C7E15"/>
    <w:rsid w:val="009D39EE"/>
    <w:rsid w:val="009E3E69"/>
    <w:rsid w:val="009E4126"/>
    <w:rsid w:val="00A047B1"/>
    <w:rsid w:val="00A067D9"/>
    <w:rsid w:val="00A07C7D"/>
    <w:rsid w:val="00A2389B"/>
    <w:rsid w:val="00A23CE2"/>
    <w:rsid w:val="00A30626"/>
    <w:rsid w:val="00A35221"/>
    <w:rsid w:val="00A50238"/>
    <w:rsid w:val="00A53EFA"/>
    <w:rsid w:val="00A56578"/>
    <w:rsid w:val="00A60925"/>
    <w:rsid w:val="00A631A0"/>
    <w:rsid w:val="00A6534E"/>
    <w:rsid w:val="00A77CDD"/>
    <w:rsid w:val="00A8433D"/>
    <w:rsid w:val="00A86BE9"/>
    <w:rsid w:val="00A870EC"/>
    <w:rsid w:val="00A90A1A"/>
    <w:rsid w:val="00A9235E"/>
    <w:rsid w:val="00A971E2"/>
    <w:rsid w:val="00A97A3A"/>
    <w:rsid w:val="00AA225C"/>
    <w:rsid w:val="00AA2523"/>
    <w:rsid w:val="00AA3FE7"/>
    <w:rsid w:val="00AA4E9A"/>
    <w:rsid w:val="00AA505A"/>
    <w:rsid w:val="00AB46B5"/>
    <w:rsid w:val="00AB7750"/>
    <w:rsid w:val="00AC2E3D"/>
    <w:rsid w:val="00AC3EEE"/>
    <w:rsid w:val="00AC4B4C"/>
    <w:rsid w:val="00AC5E1E"/>
    <w:rsid w:val="00AD0548"/>
    <w:rsid w:val="00AD07DA"/>
    <w:rsid w:val="00AD13FF"/>
    <w:rsid w:val="00AD3E1B"/>
    <w:rsid w:val="00AF5E40"/>
    <w:rsid w:val="00AF6F47"/>
    <w:rsid w:val="00B003F4"/>
    <w:rsid w:val="00B05BFB"/>
    <w:rsid w:val="00B1290B"/>
    <w:rsid w:val="00B14D30"/>
    <w:rsid w:val="00B15497"/>
    <w:rsid w:val="00B213DF"/>
    <w:rsid w:val="00B228F0"/>
    <w:rsid w:val="00B26A52"/>
    <w:rsid w:val="00B31351"/>
    <w:rsid w:val="00B41EE4"/>
    <w:rsid w:val="00B423A7"/>
    <w:rsid w:val="00B5305F"/>
    <w:rsid w:val="00B67D0D"/>
    <w:rsid w:val="00B7090B"/>
    <w:rsid w:val="00B71E1C"/>
    <w:rsid w:val="00B73B28"/>
    <w:rsid w:val="00B75C5E"/>
    <w:rsid w:val="00B835EA"/>
    <w:rsid w:val="00B837C8"/>
    <w:rsid w:val="00B91AA7"/>
    <w:rsid w:val="00B92491"/>
    <w:rsid w:val="00B9490A"/>
    <w:rsid w:val="00B94DA0"/>
    <w:rsid w:val="00B96742"/>
    <w:rsid w:val="00BA2D7B"/>
    <w:rsid w:val="00BA377C"/>
    <w:rsid w:val="00BB56D9"/>
    <w:rsid w:val="00BD0F93"/>
    <w:rsid w:val="00BE70CA"/>
    <w:rsid w:val="00BF2012"/>
    <w:rsid w:val="00BF549D"/>
    <w:rsid w:val="00C02DDF"/>
    <w:rsid w:val="00C06995"/>
    <w:rsid w:val="00C36302"/>
    <w:rsid w:val="00C424C4"/>
    <w:rsid w:val="00C501EC"/>
    <w:rsid w:val="00C55438"/>
    <w:rsid w:val="00C70847"/>
    <w:rsid w:val="00C70DC3"/>
    <w:rsid w:val="00C76353"/>
    <w:rsid w:val="00C86528"/>
    <w:rsid w:val="00C910B2"/>
    <w:rsid w:val="00C95B38"/>
    <w:rsid w:val="00CA2477"/>
    <w:rsid w:val="00CC049E"/>
    <w:rsid w:val="00CD17AF"/>
    <w:rsid w:val="00CD29B8"/>
    <w:rsid w:val="00CE196D"/>
    <w:rsid w:val="00CE6EEF"/>
    <w:rsid w:val="00CF219B"/>
    <w:rsid w:val="00D060F7"/>
    <w:rsid w:val="00D128DA"/>
    <w:rsid w:val="00D1655D"/>
    <w:rsid w:val="00D30F2D"/>
    <w:rsid w:val="00D35C22"/>
    <w:rsid w:val="00D3600F"/>
    <w:rsid w:val="00D450A6"/>
    <w:rsid w:val="00D539A1"/>
    <w:rsid w:val="00D5632C"/>
    <w:rsid w:val="00D56FEA"/>
    <w:rsid w:val="00D62BA4"/>
    <w:rsid w:val="00D66641"/>
    <w:rsid w:val="00D802A2"/>
    <w:rsid w:val="00D81726"/>
    <w:rsid w:val="00D821AB"/>
    <w:rsid w:val="00D84F7A"/>
    <w:rsid w:val="00D9087A"/>
    <w:rsid w:val="00D954E4"/>
    <w:rsid w:val="00DA0D90"/>
    <w:rsid w:val="00DA20DB"/>
    <w:rsid w:val="00DA7A39"/>
    <w:rsid w:val="00DB2A0C"/>
    <w:rsid w:val="00DB3005"/>
    <w:rsid w:val="00DB4BA2"/>
    <w:rsid w:val="00DC1C95"/>
    <w:rsid w:val="00DD6029"/>
    <w:rsid w:val="00DE63AB"/>
    <w:rsid w:val="00DE6F72"/>
    <w:rsid w:val="00DF48EC"/>
    <w:rsid w:val="00DF5B30"/>
    <w:rsid w:val="00DF7FFA"/>
    <w:rsid w:val="00E105A4"/>
    <w:rsid w:val="00E27737"/>
    <w:rsid w:val="00E3456E"/>
    <w:rsid w:val="00E408AA"/>
    <w:rsid w:val="00E5117E"/>
    <w:rsid w:val="00E5359A"/>
    <w:rsid w:val="00E562CA"/>
    <w:rsid w:val="00E66219"/>
    <w:rsid w:val="00E6687A"/>
    <w:rsid w:val="00E75B9F"/>
    <w:rsid w:val="00E83383"/>
    <w:rsid w:val="00E8574B"/>
    <w:rsid w:val="00E9334A"/>
    <w:rsid w:val="00EA1F3A"/>
    <w:rsid w:val="00EB3877"/>
    <w:rsid w:val="00EB7D4B"/>
    <w:rsid w:val="00EB7D90"/>
    <w:rsid w:val="00EC7584"/>
    <w:rsid w:val="00EE000F"/>
    <w:rsid w:val="00EE057F"/>
    <w:rsid w:val="00EF7DF9"/>
    <w:rsid w:val="00F11E29"/>
    <w:rsid w:val="00F238B8"/>
    <w:rsid w:val="00F24641"/>
    <w:rsid w:val="00F37078"/>
    <w:rsid w:val="00F45DC6"/>
    <w:rsid w:val="00F5031F"/>
    <w:rsid w:val="00F52EFA"/>
    <w:rsid w:val="00F71697"/>
    <w:rsid w:val="00F74C80"/>
    <w:rsid w:val="00F93C1D"/>
    <w:rsid w:val="00F966A9"/>
    <w:rsid w:val="00FA0C4D"/>
    <w:rsid w:val="00FB2FA8"/>
    <w:rsid w:val="00FB30AF"/>
    <w:rsid w:val="00FC2616"/>
    <w:rsid w:val="00FD10F3"/>
    <w:rsid w:val="00FD1607"/>
    <w:rsid w:val="00FE36BA"/>
    <w:rsid w:val="00FE50FC"/>
    <w:rsid w:val="00FE762E"/>
    <w:rsid w:val="00FF29EF"/>
    <w:rsid w:val="27A78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5EAB1"/>
  <w15:chartTrackingRefBased/>
  <w15:docId w15:val="{267684FF-F077-4589-BCCA-0F623B5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0A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0ABB"/>
  </w:style>
  <w:style w:type="character" w:styleId="Hyperlink">
    <w:name w:val="Hyperlink"/>
    <w:rsid w:val="00950ABB"/>
    <w:rPr>
      <w:color w:val="0000FF"/>
      <w:u w:val="single"/>
    </w:rPr>
  </w:style>
  <w:style w:type="paragraph" w:styleId="Header">
    <w:name w:val="header"/>
    <w:basedOn w:val="Normal"/>
    <w:rsid w:val="00355F2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552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566691"/>
    <w:rPr>
      <w:color w:val="800080"/>
      <w:u w:val="single"/>
    </w:rPr>
  </w:style>
  <w:style w:type="paragraph" w:styleId="DocumentMap">
    <w:name w:val="Document Map"/>
    <w:basedOn w:val="Normal"/>
    <w:semiHidden/>
    <w:rsid w:val="005666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6D5641"/>
    <w:pPr>
      <w:jc w:val="center"/>
    </w:pPr>
    <w:rPr>
      <w:u w:val="single"/>
    </w:rPr>
  </w:style>
  <w:style w:type="table" w:styleId="TableGrid">
    <w:name w:val="Table Grid"/>
    <w:basedOn w:val="TableNormal"/>
    <w:rsid w:val="0053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7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7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9A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E01BB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E000F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2E5545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1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ook@blissfieldschools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A17820030F4CB35A1534F3270DEA" ma:contentTypeVersion="10" ma:contentTypeDescription="Create a new document." ma:contentTypeScope="" ma:versionID="f0d16e1e038ca0e9a49d265efa2b4f11">
  <xsd:schema xmlns:xsd="http://www.w3.org/2001/XMLSchema" xmlns:xs="http://www.w3.org/2001/XMLSchema" xmlns:p="http://schemas.microsoft.com/office/2006/metadata/properties" xmlns:ns1="http://schemas.microsoft.com/sharepoint/v3" xmlns:ns2="db0c7d6c-f203-4d68-a865-94457437492d" xmlns:ns3="f559f11f-7ea6-4907-a433-68614e8e6f66" targetNamespace="http://schemas.microsoft.com/office/2006/metadata/properties" ma:root="true" ma:fieldsID="97607c909c454c7db04544d5f749f0dc" ns1:_="" ns2:_="" ns3:_="">
    <xsd:import namespace="http://schemas.microsoft.com/sharepoint/v3"/>
    <xsd:import namespace="db0c7d6c-f203-4d68-a865-94457437492d"/>
    <xsd:import namespace="f559f11f-7ea6-4907-a433-68614e8e6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7d6c-f203-4d68-a865-9445743749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9f11f-7ea6-4907-a433-68614e8e6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001A-7579-4FE6-AA79-6161262E8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5453-5967-4839-8CD5-B54222E0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0c7d6c-f203-4d68-a865-94457437492d"/>
    <ds:schemaRef ds:uri="f559f11f-7ea6-4907-a433-68614e8e6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A23A9-6B99-4E1A-8930-FE3CA880FA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E92964D-E09C-4402-BF7B-85C2384A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Intermediate School District (MCISD)</vt:lpstr>
    </vt:vector>
  </TitlesOfParts>
  <Company>MCISD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Intermediate School District (MCISD)</dc:title>
  <dc:subject/>
  <dc:creator>Jason Burt</dc:creator>
  <cp:keywords/>
  <cp:lastModifiedBy>Matthew</cp:lastModifiedBy>
  <cp:revision>2</cp:revision>
  <cp:lastPrinted>2013-06-13T20:42:00Z</cp:lastPrinted>
  <dcterms:created xsi:type="dcterms:W3CDTF">2019-05-16T15:52:00Z</dcterms:created>
  <dcterms:modified xsi:type="dcterms:W3CDTF">2019-05-16T15:52:00Z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0x010100C9FAA17820030F4CB35A1534F3270DEA</vt:lpwstr>
  </property>
  <property fmtid="{D5CDD505-2E9C-101B-9397-08002B2CF9AE}" pid="3" name="IsMyDocuments">
    <vt:bool>true</vt:bool>
  </property>
</Properties>
</file>